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C" w:rsidRPr="00E64863" w:rsidRDefault="00004BAC" w:rsidP="00984D86">
      <w:pPr>
        <w:pStyle w:val="Heading1"/>
        <w:jc w:val="center"/>
        <w:rPr>
          <w:rFonts w:ascii="Tahoma" w:hAnsi="Tahoma" w:cs="Tahoma"/>
        </w:rPr>
      </w:pPr>
      <w:r>
        <w:rPr>
          <w:rFonts w:ascii="Tahoma" w:hAnsi="Tahoma" w:cs="Tahoma"/>
        </w:rPr>
        <w:t xml:space="preserve">Sage </w:t>
      </w:r>
      <w:r w:rsidRPr="00E64863">
        <w:rPr>
          <w:rFonts w:ascii="Tahoma" w:hAnsi="Tahoma" w:cs="Tahoma"/>
        </w:rPr>
        <w:t xml:space="preserve">ACT! </w:t>
      </w:r>
      <w:r w:rsidR="00731028">
        <w:rPr>
          <w:rFonts w:ascii="Tahoma" w:hAnsi="Tahoma" w:cs="Tahoma"/>
        </w:rPr>
        <w:t>2012</w:t>
      </w:r>
      <w:r w:rsidR="009C227B">
        <w:rPr>
          <w:rFonts w:ascii="Tahoma" w:hAnsi="Tahoma" w:cs="Tahoma"/>
        </w:rPr>
        <w:t xml:space="preserve"> </w:t>
      </w:r>
      <w:r w:rsidRPr="00E64863">
        <w:rPr>
          <w:rFonts w:ascii="Tahoma" w:hAnsi="Tahoma" w:cs="Tahoma"/>
        </w:rPr>
        <w:t>– Release Overview</w:t>
      </w:r>
    </w:p>
    <w:p w:rsidR="00004BAC" w:rsidRPr="00E64863" w:rsidRDefault="00004BAC" w:rsidP="001A48DC">
      <w:pPr>
        <w:pStyle w:val="AgreementName"/>
        <w:jc w:val="left"/>
        <w:rPr>
          <w:rFonts w:ascii="Tahoma" w:hAnsi="Tahoma" w:cs="Tahoma"/>
          <w:b w:val="0"/>
          <w:sz w:val="20"/>
          <w:szCs w:val="20"/>
        </w:rPr>
      </w:pPr>
      <w:r w:rsidRPr="00E64863">
        <w:rPr>
          <w:rFonts w:ascii="Tahoma" w:hAnsi="Tahoma" w:cs="Tahoma"/>
          <w:sz w:val="20"/>
          <w:szCs w:val="20"/>
        </w:rPr>
        <w:t xml:space="preserve">NOTE: This document is considered confidential information as defined by your Sage Certified Consultant Agreement and/or your Sage Add-On Partner Agreement. </w:t>
      </w:r>
    </w:p>
    <w:p w:rsidR="00004BAC" w:rsidRPr="00E64863" w:rsidRDefault="00004BAC" w:rsidP="001A48DC">
      <w:pPr>
        <w:pStyle w:val="Default"/>
        <w:rPr>
          <w:sz w:val="20"/>
          <w:szCs w:val="20"/>
        </w:rPr>
      </w:pPr>
      <w:bookmarkStart w:id="0" w:name="_GoBack"/>
      <w:bookmarkEnd w:id="0"/>
    </w:p>
    <w:p w:rsidR="003770F8" w:rsidRPr="00EF307C" w:rsidRDefault="00731028" w:rsidP="00EF307C">
      <w:r>
        <w:t>The Sage ACT! 2012</w:t>
      </w:r>
      <w:r w:rsidR="009C227B">
        <w:t xml:space="preserve"> </w:t>
      </w:r>
      <w:r w:rsidR="00004BAC" w:rsidRPr="00E64863">
        <w:t xml:space="preserve">release is focused on </w:t>
      </w:r>
      <w:r w:rsidR="00004BAC">
        <w:t>a number of major improvements in Sage ACT!</w:t>
      </w:r>
      <w:r w:rsidR="009C227B">
        <w:t xml:space="preserve"> </w:t>
      </w:r>
      <w:proofErr w:type="gramStart"/>
      <w:r w:rsidR="009C227B">
        <w:t>which</w:t>
      </w:r>
      <w:proofErr w:type="gramEnd"/>
      <w:r w:rsidR="00004BAC">
        <w:t xml:space="preserve"> includes</w:t>
      </w:r>
      <w:r>
        <w:t xml:space="preserve"> Google® Contacts and Calendar integration</w:t>
      </w:r>
      <w:r w:rsidR="00004BAC">
        <w:t>,</w:t>
      </w:r>
      <w:r>
        <w:t xml:space="preserve"> Gmail</w:t>
      </w:r>
      <w:r w:rsidR="00FB2441">
        <w:t>®</w:t>
      </w:r>
      <w:r>
        <w:t xml:space="preserve"> integration, Sage ACT! </w:t>
      </w:r>
      <w:proofErr w:type="gramStart"/>
      <w:r>
        <w:t>Scratchpad</w:t>
      </w:r>
      <w:r w:rsidR="00004BAC">
        <w:t xml:space="preserve">, </w:t>
      </w:r>
      <w:r>
        <w:t>Universal Search</w:t>
      </w:r>
      <w:r w:rsidR="00004BAC">
        <w:t xml:space="preserve"> and much, much more</w:t>
      </w:r>
      <w:r w:rsidR="00004BAC" w:rsidRPr="00E64863">
        <w:t>.</w:t>
      </w:r>
      <w:proofErr w:type="gramEnd"/>
      <w:r w:rsidR="00004BAC" w:rsidRPr="00E64863">
        <w:t xml:space="preserve"> The following are product improvements, known issues and/or important no</w:t>
      </w:r>
      <w:r w:rsidR="00004BAC">
        <w:t>tes for Sage ACT! Pro 201</w:t>
      </w:r>
      <w:r>
        <w:t xml:space="preserve">2 and Sage ACT! </w:t>
      </w:r>
      <w:proofErr w:type="gramStart"/>
      <w:r>
        <w:t>Premium 2012</w:t>
      </w:r>
      <w:r w:rsidR="00004BAC" w:rsidRPr="00E64863">
        <w:t>.</w:t>
      </w:r>
      <w:proofErr w:type="gramEnd"/>
      <w:r w:rsidR="00004BAC" w:rsidRPr="00E64863">
        <w:t xml:space="preserve"> This list is provided to improve your installation and overall use experience of</w:t>
      </w:r>
      <w:r>
        <w:t xml:space="preserve"> Sage ACT! 2012</w:t>
      </w:r>
      <w:r w:rsidR="00004BAC" w:rsidRPr="00E64863">
        <w:t xml:space="preserve">. The issue numbers are internal tracking numbers and should be used when referencing issues to Sage employees. Please note, this document is provided to you as a </w:t>
      </w:r>
      <w:r w:rsidR="00004BAC">
        <w:t>Sage</w:t>
      </w:r>
      <w:r w:rsidR="00004BAC" w:rsidRPr="00E64863">
        <w:t xml:space="preserve"> Certified Consultant or </w:t>
      </w:r>
      <w:r w:rsidR="00004BAC">
        <w:t>Sage</w:t>
      </w:r>
      <w:r w:rsidR="00004BAC" w:rsidRPr="00E64863">
        <w:t xml:space="preserve"> Add-on Partner and must not be copied, reproduced, posted on your web site or distributed without express written permission from the Sage legal department.</w:t>
      </w:r>
      <w:r w:rsidR="003770F8" w:rsidRPr="003770F8">
        <w:rPr>
          <w:rFonts w:cs="Tahoma"/>
          <w:b/>
          <w:u w:val="single"/>
        </w:rPr>
        <w:t xml:space="preserve"> </w:t>
      </w:r>
    </w:p>
    <w:p w:rsidR="003770F8" w:rsidRPr="00E64863" w:rsidRDefault="003770F8" w:rsidP="001A48DC">
      <w:pPr>
        <w:pStyle w:val="BodyText"/>
        <w:rPr>
          <w:rFonts w:cs="Tahoma"/>
          <w:sz w:val="20"/>
        </w:rPr>
      </w:pPr>
    </w:p>
    <w:p w:rsidR="00004BAC" w:rsidRPr="00400598" w:rsidRDefault="00004BAC" w:rsidP="001A48DC">
      <w:pPr>
        <w:pStyle w:val="Heading2"/>
        <w:rPr>
          <w:rFonts w:cs="Tahoma"/>
        </w:rPr>
      </w:pPr>
      <w:r w:rsidRPr="00400598">
        <w:rPr>
          <w:rFonts w:cs="Tahoma"/>
        </w:rPr>
        <w:t>New Features &amp; Product Improvements</w:t>
      </w:r>
    </w:p>
    <w:p w:rsidR="003770F8" w:rsidRPr="00EF307C" w:rsidRDefault="00004BAC" w:rsidP="00EF307C">
      <w:pPr>
        <w:rPr>
          <w:rFonts w:cs="Tahoma"/>
        </w:rPr>
      </w:pPr>
      <w:r w:rsidRPr="00400598">
        <w:rPr>
          <w:rFonts w:cs="Tahoma"/>
        </w:rPr>
        <w:t xml:space="preserve">This release addresses issues that users have requested in </w:t>
      </w:r>
      <w:r w:rsidR="00731028">
        <w:rPr>
          <w:rFonts w:cs="Tahoma"/>
        </w:rPr>
        <w:t xml:space="preserve">Sage </w:t>
      </w:r>
      <w:r w:rsidRPr="00400598">
        <w:rPr>
          <w:rFonts w:cs="Tahoma"/>
        </w:rPr>
        <w:t xml:space="preserve">ACT! </w:t>
      </w:r>
      <w:proofErr w:type="gramStart"/>
      <w:r w:rsidRPr="00400598">
        <w:rPr>
          <w:rFonts w:cs="Tahoma"/>
        </w:rPr>
        <w:t>and</w:t>
      </w:r>
      <w:proofErr w:type="gramEnd"/>
      <w:r w:rsidRPr="00400598">
        <w:rPr>
          <w:rFonts w:cs="Tahoma"/>
        </w:rPr>
        <w:t xml:space="preserve"> introduces some new features. The following highlights a number of the most significant: </w:t>
      </w:r>
      <w:r w:rsidR="00731028">
        <w:rPr>
          <w:rFonts w:cs="Tahoma"/>
        </w:rPr>
        <w:t>Google Contacts and Calendar integration and synchronization</w:t>
      </w:r>
      <w:r>
        <w:rPr>
          <w:rFonts w:cs="Tahoma"/>
        </w:rPr>
        <w:t>,</w:t>
      </w:r>
      <w:r w:rsidR="00731028">
        <w:rPr>
          <w:rFonts w:cs="Tahoma"/>
        </w:rPr>
        <w:t xml:space="preserve"> Gmail</w:t>
      </w:r>
      <w:r>
        <w:rPr>
          <w:rFonts w:cs="Tahoma"/>
        </w:rPr>
        <w:t xml:space="preserve"> </w:t>
      </w:r>
      <w:r w:rsidR="00731028">
        <w:rPr>
          <w:rFonts w:cs="Tahoma"/>
        </w:rPr>
        <w:t>i</w:t>
      </w:r>
      <w:r>
        <w:rPr>
          <w:rFonts w:cs="Tahoma"/>
        </w:rPr>
        <w:t>ntegration</w:t>
      </w:r>
      <w:r w:rsidR="00731028">
        <w:rPr>
          <w:rFonts w:cs="Tahoma"/>
        </w:rPr>
        <w:t>, Sage ACT! Scratchpad, installation/</w:t>
      </w:r>
      <w:r w:rsidR="004F3C9D">
        <w:rPr>
          <w:rFonts w:cs="Tahoma"/>
        </w:rPr>
        <w:t>getting started</w:t>
      </w:r>
      <w:r>
        <w:rPr>
          <w:rFonts w:cs="Tahoma"/>
        </w:rPr>
        <w:t xml:space="preserve"> improvements, </w:t>
      </w:r>
      <w:r w:rsidR="00731028">
        <w:rPr>
          <w:rFonts w:cs="Tahoma"/>
        </w:rPr>
        <w:t xml:space="preserve">Search enhancements, </w:t>
      </w:r>
      <w:r w:rsidR="005B6237">
        <w:rPr>
          <w:rFonts w:cs="Tahoma"/>
        </w:rPr>
        <w:t>improving Services discoverabilit</w:t>
      </w:r>
      <w:r w:rsidR="00E50EB2">
        <w:rPr>
          <w:rFonts w:cs="Tahoma"/>
        </w:rPr>
        <w:t xml:space="preserve">y, </w:t>
      </w:r>
      <w:r w:rsidR="005B6237">
        <w:rPr>
          <w:rFonts w:cs="Tahoma"/>
        </w:rPr>
        <w:t xml:space="preserve">general </w:t>
      </w:r>
      <w:r w:rsidR="00FB2441">
        <w:rPr>
          <w:rFonts w:cs="Tahoma"/>
        </w:rPr>
        <w:t xml:space="preserve">Sage </w:t>
      </w:r>
      <w:r w:rsidR="005B6237">
        <w:rPr>
          <w:rFonts w:cs="Tahoma"/>
        </w:rPr>
        <w:t>ACT! Premium (</w:t>
      </w:r>
      <w:r w:rsidR="00967B05">
        <w:rPr>
          <w:rFonts w:cs="Tahoma"/>
        </w:rPr>
        <w:t>access via w</w:t>
      </w:r>
      <w:r w:rsidR="005B6237">
        <w:rPr>
          <w:rFonts w:cs="Tahoma"/>
        </w:rPr>
        <w:t xml:space="preserve">eb) </w:t>
      </w:r>
      <w:proofErr w:type="gramStart"/>
      <w:r>
        <w:rPr>
          <w:rFonts w:cs="Tahoma"/>
        </w:rPr>
        <w:t>improvements</w:t>
      </w:r>
      <w:r w:rsidR="00E50EB2">
        <w:rPr>
          <w:rFonts w:cs="Tahoma"/>
        </w:rPr>
        <w:t>,</w:t>
      </w:r>
      <w:proofErr w:type="gramEnd"/>
      <w:r w:rsidR="00E50EB2">
        <w:rPr>
          <w:rFonts w:cs="Tahoma"/>
        </w:rPr>
        <w:t xml:space="preserve"> and usability enhancements.</w:t>
      </w:r>
      <w:r w:rsidRPr="00400598">
        <w:rPr>
          <w:rFonts w:cs="Tahoma"/>
        </w:rPr>
        <w:t xml:space="preserve">  </w:t>
      </w:r>
    </w:p>
    <w:p w:rsidR="003770F8" w:rsidRPr="00400598" w:rsidRDefault="003770F8" w:rsidP="006A5456">
      <w:pPr>
        <w:pStyle w:val="BodyText"/>
        <w:ind w:left="720"/>
        <w:rPr>
          <w:rFonts w:cs="Tahoma"/>
          <w:bCs/>
          <w:iCs/>
          <w:sz w:val="20"/>
        </w:rPr>
      </w:pPr>
    </w:p>
    <w:p w:rsidR="00004BAC" w:rsidRPr="00400598" w:rsidRDefault="00004BAC" w:rsidP="006A5456">
      <w:pPr>
        <w:pStyle w:val="BodyText"/>
        <w:rPr>
          <w:rFonts w:cs="Tahoma"/>
          <w:b/>
          <w:bCs/>
          <w:iCs/>
          <w:sz w:val="20"/>
        </w:rPr>
      </w:pPr>
      <w:r w:rsidRPr="00400598">
        <w:rPr>
          <w:rFonts w:cs="Tahoma"/>
          <w:b/>
          <w:bCs/>
          <w:iCs/>
          <w:sz w:val="20"/>
        </w:rPr>
        <w:t>Features</w:t>
      </w:r>
    </w:p>
    <w:p w:rsidR="00004BAC" w:rsidRPr="00730C85" w:rsidRDefault="00004BAC" w:rsidP="006A5456">
      <w:pPr>
        <w:pStyle w:val="BodyText"/>
        <w:rPr>
          <w:rFonts w:cs="Tahoma"/>
          <w:b/>
          <w:bCs/>
          <w:iCs/>
          <w:sz w:val="20"/>
          <w:highlight w:val="yellow"/>
        </w:rPr>
      </w:pPr>
    </w:p>
    <w:p w:rsidR="00731028" w:rsidRPr="00FE6608" w:rsidRDefault="00731028" w:rsidP="00731028">
      <w:pPr>
        <w:pStyle w:val="BodyText"/>
        <w:rPr>
          <w:rFonts w:cs="Tahoma"/>
          <w:b/>
          <w:bCs/>
          <w:iCs/>
          <w:sz w:val="20"/>
          <w:u w:val="single"/>
        </w:rPr>
      </w:pPr>
      <w:r>
        <w:rPr>
          <w:rFonts w:cs="Tahoma"/>
          <w:b/>
          <w:bCs/>
          <w:iCs/>
          <w:sz w:val="20"/>
          <w:u w:val="single"/>
        </w:rPr>
        <w:t>Google Contacts, Calendar and Gmail Integration</w:t>
      </w:r>
    </w:p>
    <w:p w:rsidR="00004BAC" w:rsidRDefault="00004BAC" w:rsidP="001F16CC">
      <w:pPr>
        <w:pStyle w:val="BodyText"/>
        <w:numPr>
          <w:ilvl w:val="0"/>
          <w:numId w:val="5"/>
        </w:numPr>
        <w:rPr>
          <w:rFonts w:cs="Tahoma"/>
          <w:bCs/>
          <w:iCs/>
          <w:sz w:val="20"/>
        </w:rPr>
      </w:pPr>
      <w:r>
        <w:rPr>
          <w:rFonts w:cs="Tahoma"/>
          <w:bCs/>
          <w:iCs/>
          <w:sz w:val="20"/>
        </w:rPr>
        <w:t xml:space="preserve">Contact Synching capabilities from </w:t>
      </w:r>
      <w:r w:rsidR="00731028">
        <w:rPr>
          <w:rFonts w:cs="Tahoma"/>
          <w:bCs/>
          <w:iCs/>
          <w:sz w:val="20"/>
        </w:rPr>
        <w:t>Google</w:t>
      </w:r>
      <w:r>
        <w:rPr>
          <w:rFonts w:cs="Tahoma"/>
          <w:bCs/>
          <w:iCs/>
          <w:sz w:val="20"/>
        </w:rPr>
        <w:t xml:space="preserve"> to Sage ACT! </w:t>
      </w:r>
      <w:proofErr w:type="gramStart"/>
      <w:r>
        <w:rPr>
          <w:rFonts w:cs="Tahoma"/>
          <w:bCs/>
          <w:iCs/>
          <w:sz w:val="20"/>
        </w:rPr>
        <w:t>and</w:t>
      </w:r>
      <w:proofErr w:type="gramEnd"/>
      <w:r>
        <w:rPr>
          <w:rFonts w:cs="Tahoma"/>
          <w:bCs/>
          <w:iCs/>
          <w:sz w:val="20"/>
        </w:rPr>
        <w:t xml:space="preserve"> Sage ACT! </w:t>
      </w:r>
      <w:proofErr w:type="gramStart"/>
      <w:r>
        <w:rPr>
          <w:rFonts w:cs="Tahoma"/>
          <w:bCs/>
          <w:iCs/>
          <w:sz w:val="20"/>
        </w:rPr>
        <w:t>to</w:t>
      </w:r>
      <w:proofErr w:type="gramEnd"/>
      <w:r>
        <w:rPr>
          <w:rFonts w:cs="Tahoma"/>
          <w:bCs/>
          <w:iCs/>
          <w:sz w:val="20"/>
        </w:rPr>
        <w:t xml:space="preserve"> </w:t>
      </w:r>
      <w:r w:rsidR="00731028">
        <w:rPr>
          <w:rFonts w:cs="Tahoma"/>
          <w:bCs/>
          <w:iCs/>
          <w:sz w:val="20"/>
        </w:rPr>
        <w:t>Google</w:t>
      </w:r>
      <w:r>
        <w:rPr>
          <w:rFonts w:cs="Tahoma"/>
          <w:bCs/>
          <w:iCs/>
          <w:sz w:val="20"/>
        </w:rPr>
        <w:t xml:space="preserve">.  </w:t>
      </w:r>
    </w:p>
    <w:p w:rsidR="00004BAC" w:rsidRDefault="00004BAC" w:rsidP="001F16CC">
      <w:pPr>
        <w:pStyle w:val="BodyText"/>
        <w:numPr>
          <w:ilvl w:val="0"/>
          <w:numId w:val="5"/>
        </w:numPr>
        <w:rPr>
          <w:rFonts w:cs="Tahoma"/>
          <w:bCs/>
          <w:iCs/>
          <w:sz w:val="20"/>
        </w:rPr>
      </w:pPr>
      <w:r>
        <w:rPr>
          <w:rFonts w:cs="Tahoma"/>
          <w:bCs/>
          <w:iCs/>
          <w:sz w:val="20"/>
        </w:rPr>
        <w:t xml:space="preserve">Contact Sync set capabilities to allow users to select a sub-set of their Sage ACT! </w:t>
      </w:r>
      <w:proofErr w:type="gramStart"/>
      <w:r>
        <w:rPr>
          <w:rFonts w:cs="Tahoma"/>
          <w:bCs/>
          <w:iCs/>
          <w:sz w:val="20"/>
        </w:rPr>
        <w:t>contacts</w:t>
      </w:r>
      <w:proofErr w:type="gramEnd"/>
      <w:r>
        <w:rPr>
          <w:rFonts w:cs="Tahoma"/>
          <w:bCs/>
          <w:iCs/>
          <w:sz w:val="20"/>
        </w:rPr>
        <w:t xml:space="preserve"> to synch over to </w:t>
      </w:r>
      <w:r w:rsidR="00731028">
        <w:rPr>
          <w:rFonts w:cs="Tahoma"/>
          <w:bCs/>
          <w:iCs/>
          <w:sz w:val="20"/>
        </w:rPr>
        <w:t>Google</w:t>
      </w:r>
      <w:r>
        <w:rPr>
          <w:rFonts w:cs="Tahoma"/>
          <w:bCs/>
          <w:iCs/>
          <w:sz w:val="20"/>
        </w:rPr>
        <w:t>.</w:t>
      </w:r>
    </w:p>
    <w:p w:rsidR="00004BAC" w:rsidRDefault="00004BAC" w:rsidP="001F16CC">
      <w:pPr>
        <w:pStyle w:val="BodyText"/>
        <w:numPr>
          <w:ilvl w:val="0"/>
          <w:numId w:val="5"/>
        </w:numPr>
        <w:rPr>
          <w:rFonts w:cs="Tahoma"/>
          <w:bCs/>
          <w:iCs/>
          <w:sz w:val="20"/>
        </w:rPr>
      </w:pPr>
      <w:r>
        <w:rPr>
          <w:rFonts w:cs="Tahoma"/>
          <w:bCs/>
          <w:iCs/>
          <w:sz w:val="20"/>
        </w:rPr>
        <w:t xml:space="preserve">Calendar synching that allows users to update both their </w:t>
      </w:r>
      <w:r w:rsidR="00731028">
        <w:rPr>
          <w:rFonts w:cs="Tahoma"/>
          <w:bCs/>
          <w:iCs/>
          <w:sz w:val="20"/>
        </w:rPr>
        <w:t>Google</w:t>
      </w:r>
      <w:r>
        <w:rPr>
          <w:rFonts w:cs="Tahoma"/>
          <w:bCs/>
          <w:iCs/>
          <w:sz w:val="20"/>
        </w:rPr>
        <w:t xml:space="preserve"> and Sage ACT! Calendars and have them synch regardless of where events were created or modified.</w:t>
      </w:r>
    </w:p>
    <w:p w:rsidR="00004BAC" w:rsidRDefault="00004BAC" w:rsidP="001F16CC">
      <w:pPr>
        <w:pStyle w:val="BodyText"/>
        <w:numPr>
          <w:ilvl w:val="0"/>
          <w:numId w:val="5"/>
        </w:numPr>
        <w:rPr>
          <w:rFonts w:cs="Tahoma"/>
          <w:bCs/>
          <w:iCs/>
          <w:sz w:val="20"/>
        </w:rPr>
      </w:pPr>
      <w:r>
        <w:rPr>
          <w:rFonts w:cs="Tahoma"/>
          <w:bCs/>
          <w:iCs/>
          <w:sz w:val="20"/>
        </w:rPr>
        <w:t>The ability to choose which systems alarms display in for events.</w:t>
      </w:r>
    </w:p>
    <w:p w:rsidR="005B6237" w:rsidRPr="005B6237" w:rsidRDefault="004F3C9D" w:rsidP="001F16CC">
      <w:pPr>
        <w:pStyle w:val="BodyText"/>
        <w:numPr>
          <w:ilvl w:val="0"/>
          <w:numId w:val="5"/>
        </w:numPr>
        <w:rPr>
          <w:rFonts w:cs="Tahoma"/>
          <w:bCs/>
          <w:iCs/>
          <w:sz w:val="20"/>
        </w:rPr>
      </w:pPr>
      <w:r>
        <w:rPr>
          <w:rFonts w:cs="Tahoma"/>
          <w:bCs/>
          <w:iCs/>
          <w:sz w:val="20"/>
        </w:rPr>
        <w:t>Users can select whether they want</w:t>
      </w:r>
      <w:r w:rsidR="005B6237">
        <w:rPr>
          <w:rFonts w:cs="Tahoma"/>
          <w:bCs/>
          <w:iCs/>
          <w:sz w:val="20"/>
        </w:rPr>
        <w:t xml:space="preserve"> Sage ACT! </w:t>
      </w:r>
      <w:proofErr w:type="gramStart"/>
      <w:r w:rsidR="005B6237">
        <w:rPr>
          <w:rFonts w:cs="Tahoma"/>
          <w:bCs/>
          <w:iCs/>
          <w:sz w:val="20"/>
        </w:rPr>
        <w:t>or</w:t>
      </w:r>
      <w:proofErr w:type="gramEnd"/>
      <w:r w:rsidR="005B6237">
        <w:rPr>
          <w:rFonts w:cs="Tahoma"/>
          <w:bCs/>
          <w:iCs/>
          <w:sz w:val="20"/>
        </w:rPr>
        <w:t xml:space="preserve"> Google to “win” for conflict resolution when both calendars have been changed.</w:t>
      </w:r>
    </w:p>
    <w:p w:rsidR="00004BAC" w:rsidRDefault="00004BAC" w:rsidP="001F16CC">
      <w:pPr>
        <w:pStyle w:val="BodyText"/>
        <w:numPr>
          <w:ilvl w:val="0"/>
          <w:numId w:val="5"/>
        </w:numPr>
        <w:rPr>
          <w:rFonts w:cs="Tahoma"/>
          <w:bCs/>
          <w:iCs/>
          <w:sz w:val="20"/>
        </w:rPr>
      </w:pPr>
      <w:r>
        <w:rPr>
          <w:rFonts w:cs="Tahoma"/>
          <w:bCs/>
          <w:iCs/>
          <w:sz w:val="20"/>
        </w:rPr>
        <w:t>Activity type synching options allow users to choose which activity types will synch.  The defaults options are Appointments and Meetings.</w:t>
      </w:r>
    </w:p>
    <w:p w:rsidR="00004BAC" w:rsidRDefault="00004BAC" w:rsidP="001F16CC">
      <w:pPr>
        <w:pStyle w:val="BodyText"/>
        <w:numPr>
          <w:ilvl w:val="0"/>
          <w:numId w:val="5"/>
        </w:numPr>
        <w:rPr>
          <w:rFonts w:cs="Tahoma"/>
          <w:bCs/>
          <w:iCs/>
          <w:sz w:val="20"/>
        </w:rPr>
      </w:pPr>
      <w:r>
        <w:rPr>
          <w:rFonts w:cs="Tahoma"/>
          <w:bCs/>
          <w:iCs/>
          <w:sz w:val="20"/>
        </w:rPr>
        <w:t>Scheduling synching options as frequently as one minute is available, but to limit performance impact, the suggested synching interval is 10 minutes.</w:t>
      </w:r>
    </w:p>
    <w:p w:rsidR="00004BAC" w:rsidRDefault="00004BAC" w:rsidP="001F16CC">
      <w:pPr>
        <w:pStyle w:val="BodyText"/>
        <w:numPr>
          <w:ilvl w:val="0"/>
          <w:numId w:val="5"/>
        </w:numPr>
        <w:rPr>
          <w:rFonts w:cs="Tahoma"/>
          <w:bCs/>
          <w:iCs/>
          <w:sz w:val="20"/>
        </w:rPr>
      </w:pPr>
      <w:r>
        <w:rPr>
          <w:rFonts w:cs="Tahoma"/>
          <w:bCs/>
          <w:iCs/>
          <w:sz w:val="20"/>
        </w:rPr>
        <w:t xml:space="preserve">A new </w:t>
      </w:r>
      <w:r w:rsidR="005B6237">
        <w:rPr>
          <w:rFonts w:cs="Tahoma"/>
          <w:bCs/>
          <w:iCs/>
          <w:sz w:val="20"/>
        </w:rPr>
        <w:t>Google</w:t>
      </w:r>
      <w:r>
        <w:rPr>
          <w:rFonts w:cs="Tahoma"/>
          <w:bCs/>
          <w:iCs/>
          <w:sz w:val="20"/>
        </w:rPr>
        <w:t xml:space="preserve"> Integration synchronization panel from the Tools menu is available to set up both Contact and Calendar synchronization at once.</w:t>
      </w:r>
    </w:p>
    <w:p w:rsidR="00004BAC" w:rsidRPr="00BD5AFA" w:rsidRDefault="00004BAC" w:rsidP="006A5456">
      <w:pPr>
        <w:pStyle w:val="BodyText"/>
        <w:ind w:left="720"/>
        <w:rPr>
          <w:rFonts w:cs="Tahoma"/>
          <w:bCs/>
          <w:iCs/>
          <w:sz w:val="20"/>
        </w:rPr>
      </w:pPr>
    </w:p>
    <w:p w:rsidR="00004BAC" w:rsidRDefault="005B6237" w:rsidP="006A5456">
      <w:pPr>
        <w:pStyle w:val="BodyText"/>
        <w:rPr>
          <w:rFonts w:cs="Tahoma"/>
          <w:b/>
          <w:bCs/>
          <w:iCs/>
          <w:sz w:val="20"/>
          <w:u w:val="single"/>
        </w:rPr>
      </w:pPr>
      <w:r>
        <w:rPr>
          <w:rFonts w:cs="Tahoma"/>
          <w:b/>
          <w:bCs/>
          <w:iCs/>
          <w:sz w:val="20"/>
          <w:u w:val="single"/>
        </w:rPr>
        <w:t xml:space="preserve">Sage ACT! Scratchpad </w:t>
      </w:r>
    </w:p>
    <w:p w:rsidR="00004BAC" w:rsidRPr="005B6237" w:rsidRDefault="005B6237" w:rsidP="001F16CC">
      <w:pPr>
        <w:pStyle w:val="BodyText"/>
        <w:numPr>
          <w:ilvl w:val="0"/>
          <w:numId w:val="8"/>
        </w:numPr>
        <w:rPr>
          <w:rFonts w:cs="Tahoma"/>
          <w:b/>
          <w:bCs/>
          <w:iCs/>
          <w:sz w:val="20"/>
          <w:u w:val="single"/>
        </w:rPr>
      </w:pPr>
      <w:r>
        <w:rPr>
          <w:rFonts w:cs="Tahoma"/>
          <w:bCs/>
          <w:iCs/>
          <w:sz w:val="20"/>
        </w:rPr>
        <w:t>Provide Sage ACT! users with a virtual piece of paper on their desktop to do the following:</w:t>
      </w:r>
    </w:p>
    <w:p w:rsidR="005B6237" w:rsidRPr="005B6237" w:rsidRDefault="005B6237" w:rsidP="001F16CC">
      <w:pPr>
        <w:pStyle w:val="BodyText"/>
        <w:numPr>
          <w:ilvl w:val="1"/>
          <w:numId w:val="8"/>
        </w:numPr>
        <w:rPr>
          <w:rFonts w:cs="Tahoma"/>
          <w:b/>
          <w:bCs/>
          <w:iCs/>
          <w:sz w:val="20"/>
          <w:u w:val="single"/>
        </w:rPr>
      </w:pPr>
      <w:r>
        <w:rPr>
          <w:rFonts w:cs="Tahoma"/>
          <w:bCs/>
          <w:iCs/>
          <w:sz w:val="20"/>
        </w:rPr>
        <w:t>Quickly jot down notes, reminders, and to-dos in one simple user interface, with or without Sage ACT! running</w:t>
      </w:r>
    </w:p>
    <w:p w:rsidR="005B6237" w:rsidRPr="005B6237" w:rsidRDefault="005B6237" w:rsidP="001F16CC">
      <w:pPr>
        <w:pStyle w:val="BodyText"/>
        <w:numPr>
          <w:ilvl w:val="1"/>
          <w:numId w:val="8"/>
        </w:numPr>
        <w:rPr>
          <w:rFonts w:cs="Tahoma"/>
          <w:b/>
          <w:bCs/>
          <w:iCs/>
          <w:sz w:val="20"/>
          <w:u w:val="single"/>
        </w:rPr>
      </w:pPr>
      <w:r>
        <w:rPr>
          <w:rFonts w:cs="Tahoma"/>
          <w:bCs/>
          <w:iCs/>
          <w:sz w:val="20"/>
        </w:rPr>
        <w:t>Organize items in the list</w:t>
      </w:r>
    </w:p>
    <w:p w:rsidR="005B6237" w:rsidRPr="005B6237" w:rsidRDefault="005B6237" w:rsidP="001F16CC">
      <w:pPr>
        <w:pStyle w:val="BodyText"/>
        <w:numPr>
          <w:ilvl w:val="1"/>
          <w:numId w:val="8"/>
        </w:numPr>
        <w:rPr>
          <w:rFonts w:cs="Tahoma"/>
          <w:b/>
          <w:bCs/>
          <w:iCs/>
          <w:sz w:val="20"/>
          <w:u w:val="single"/>
        </w:rPr>
      </w:pPr>
      <w:r>
        <w:rPr>
          <w:rFonts w:cs="Tahoma"/>
          <w:bCs/>
          <w:iCs/>
          <w:sz w:val="20"/>
        </w:rPr>
        <w:t>Check-off or delete items</w:t>
      </w:r>
    </w:p>
    <w:p w:rsidR="005B6237" w:rsidRPr="005B6237" w:rsidRDefault="005B6237" w:rsidP="001F16CC">
      <w:pPr>
        <w:pStyle w:val="BodyText"/>
        <w:numPr>
          <w:ilvl w:val="1"/>
          <w:numId w:val="8"/>
        </w:numPr>
        <w:rPr>
          <w:rFonts w:cs="Tahoma"/>
          <w:b/>
          <w:bCs/>
          <w:iCs/>
          <w:sz w:val="20"/>
          <w:u w:val="single"/>
        </w:rPr>
      </w:pPr>
      <w:r>
        <w:rPr>
          <w:rFonts w:cs="Tahoma"/>
          <w:bCs/>
          <w:iCs/>
          <w:sz w:val="20"/>
        </w:rPr>
        <w:t>Print the list so you can take it with you</w:t>
      </w:r>
    </w:p>
    <w:p w:rsidR="005B6237" w:rsidRPr="005B6237" w:rsidRDefault="005B6237" w:rsidP="001F16CC">
      <w:pPr>
        <w:pStyle w:val="BodyText"/>
        <w:numPr>
          <w:ilvl w:val="1"/>
          <w:numId w:val="8"/>
        </w:numPr>
        <w:rPr>
          <w:rFonts w:cs="Tahoma"/>
          <w:b/>
          <w:bCs/>
          <w:iCs/>
          <w:sz w:val="20"/>
          <w:u w:val="single"/>
        </w:rPr>
      </w:pPr>
      <w:r>
        <w:rPr>
          <w:rFonts w:cs="Tahoma"/>
          <w:bCs/>
          <w:iCs/>
          <w:sz w:val="20"/>
        </w:rPr>
        <w:t>Add items as notes, history or activity in Sage ACT!</w:t>
      </w:r>
    </w:p>
    <w:p w:rsidR="005B6237" w:rsidRDefault="005B6237" w:rsidP="001F16CC">
      <w:pPr>
        <w:pStyle w:val="BodyText"/>
        <w:numPr>
          <w:ilvl w:val="0"/>
          <w:numId w:val="8"/>
        </w:numPr>
        <w:rPr>
          <w:rFonts w:cs="Tahoma"/>
          <w:b/>
          <w:bCs/>
          <w:iCs/>
          <w:sz w:val="20"/>
          <w:u w:val="single"/>
        </w:rPr>
      </w:pPr>
      <w:r>
        <w:rPr>
          <w:rFonts w:cs="Tahoma"/>
          <w:bCs/>
          <w:iCs/>
          <w:sz w:val="20"/>
        </w:rPr>
        <w:lastRenderedPageBreak/>
        <w:t xml:space="preserve">Items from Sage ACT! Scratchpad will be sent to the </w:t>
      </w:r>
      <w:r w:rsidR="00FB2441">
        <w:rPr>
          <w:rFonts w:cs="Tahoma"/>
          <w:bCs/>
          <w:iCs/>
          <w:sz w:val="20"/>
        </w:rPr>
        <w:t xml:space="preserve">Sage </w:t>
      </w:r>
      <w:r>
        <w:rPr>
          <w:rFonts w:cs="Tahoma"/>
          <w:bCs/>
          <w:iCs/>
          <w:sz w:val="20"/>
        </w:rPr>
        <w:t>ACT! database that the user is currently logged in</w:t>
      </w:r>
    </w:p>
    <w:p w:rsidR="00004BAC" w:rsidRPr="004B4832" w:rsidRDefault="00004BAC" w:rsidP="006A5456">
      <w:pPr>
        <w:pStyle w:val="BodyText"/>
        <w:ind w:left="720"/>
        <w:rPr>
          <w:rFonts w:cs="Tahoma"/>
          <w:bCs/>
          <w:iCs/>
          <w:sz w:val="20"/>
        </w:rPr>
      </w:pPr>
    </w:p>
    <w:p w:rsidR="00004BAC" w:rsidRDefault="005B6237" w:rsidP="009F445A">
      <w:pPr>
        <w:pStyle w:val="BodyText"/>
        <w:rPr>
          <w:rFonts w:cs="Tahoma"/>
          <w:b/>
          <w:bCs/>
          <w:iCs/>
          <w:sz w:val="20"/>
          <w:u w:val="single"/>
        </w:rPr>
      </w:pPr>
      <w:r>
        <w:rPr>
          <w:rFonts w:cs="Tahoma"/>
          <w:b/>
          <w:bCs/>
          <w:iCs/>
          <w:sz w:val="20"/>
          <w:u w:val="single"/>
        </w:rPr>
        <w:t>Universal Search</w:t>
      </w:r>
    </w:p>
    <w:p w:rsidR="00004BAC" w:rsidRDefault="00004BAC" w:rsidP="004F3C9D">
      <w:r>
        <w:t xml:space="preserve">Users now have the ability to </w:t>
      </w:r>
      <w:r w:rsidR="004F3C9D">
        <w:t>find that key documents or piece of information they need in their contacts, groups, companies, opportunities, notes, history, and attachments, because search is faster and more expansive than ever.</w:t>
      </w:r>
    </w:p>
    <w:p w:rsidR="004F3C9D" w:rsidRDefault="004F3C9D" w:rsidP="001F16CC">
      <w:pPr>
        <w:pStyle w:val="ListParagraph"/>
        <w:numPr>
          <w:ilvl w:val="0"/>
          <w:numId w:val="16"/>
        </w:numPr>
      </w:pPr>
      <w:r>
        <w:t>The ability to perform advanced search using operators</w:t>
      </w:r>
    </w:p>
    <w:p w:rsidR="004F3C9D" w:rsidRDefault="004F3C9D" w:rsidP="001F16CC">
      <w:pPr>
        <w:pStyle w:val="ListParagraph"/>
        <w:numPr>
          <w:ilvl w:val="0"/>
          <w:numId w:val="16"/>
        </w:numPr>
      </w:pPr>
      <w:r>
        <w:t>Filter search criteria by all dates, last 24 hours, last week, and last month</w:t>
      </w:r>
    </w:p>
    <w:p w:rsidR="004F3C9D" w:rsidRDefault="004F3C9D" w:rsidP="001F16CC">
      <w:pPr>
        <w:pStyle w:val="ListParagraph"/>
        <w:numPr>
          <w:ilvl w:val="0"/>
          <w:numId w:val="16"/>
        </w:numPr>
      </w:pPr>
      <w:r>
        <w:t>View search results displayed by relevance and double-click on the item of interest to be taken to that particular field or attachment.</w:t>
      </w:r>
    </w:p>
    <w:p w:rsidR="004F3C9D" w:rsidRDefault="004F3C9D" w:rsidP="001F16CC">
      <w:pPr>
        <w:pStyle w:val="ListParagraph"/>
        <w:numPr>
          <w:ilvl w:val="0"/>
          <w:numId w:val="16"/>
        </w:numPr>
      </w:pPr>
      <w:r>
        <w:t>Users can also filter search results for secondary contacts and products</w:t>
      </w:r>
    </w:p>
    <w:p w:rsidR="00004BAC" w:rsidRPr="009F445A" w:rsidRDefault="00004BAC" w:rsidP="009F445A">
      <w:pPr>
        <w:pStyle w:val="BodyText"/>
        <w:rPr>
          <w:rFonts w:cs="Tahoma"/>
          <w:bCs/>
          <w:iCs/>
          <w:sz w:val="20"/>
        </w:rPr>
      </w:pPr>
    </w:p>
    <w:p w:rsidR="00D86657" w:rsidRDefault="00D86657" w:rsidP="009F445A">
      <w:pPr>
        <w:pStyle w:val="BodyText"/>
        <w:rPr>
          <w:rFonts w:cs="Tahoma"/>
          <w:b/>
          <w:bCs/>
          <w:iCs/>
          <w:sz w:val="20"/>
          <w:u w:val="single"/>
        </w:rPr>
      </w:pPr>
      <w:r>
        <w:rPr>
          <w:rFonts w:cs="Tahoma"/>
          <w:b/>
          <w:bCs/>
          <w:iCs/>
          <w:sz w:val="20"/>
          <w:u w:val="single"/>
        </w:rPr>
        <w:t>Services Discoverability</w:t>
      </w:r>
      <w:r w:rsidR="000F38F3">
        <w:rPr>
          <w:rFonts w:cs="Tahoma"/>
          <w:b/>
          <w:bCs/>
          <w:iCs/>
          <w:sz w:val="20"/>
          <w:u w:val="single"/>
        </w:rPr>
        <w:t>/Connections View</w:t>
      </w:r>
    </w:p>
    <w:p w:rsidR="00D86657" w:rsidRDefault="000F38F3" w:rsidP="001F16CC">
      <w:pPr>
        <w:pStyle w:val="BodyText"/>
        <w:numPr>
          <w:ilvl w:val="0"/>
          <w:numId w:val="20"/>
        </w:numPr>
        <w:rPr>
          <w:rFonts w:cs="Tahoma"/>
          <w:bCs/>
          <w:iCs/>
          <w:sz w:val="20"/>
        </w:rPr>
      </w:pPr>
      <w:r>
        <w:rPr>
          <w:rFonts w:cs="Tahoma"/>
          <w:bCs/>
          <w:iCs/>
          <w:sz w:val="20"/>
        </w:rPr>
        <w:t xml:space="preserve">A new Connections view within </w:t>
      </w:r>
      <w:r w:rsidR="003F3EC4">
        <w:rPr>
          <w:rFonts w:cs="Tahoma"/>
          <w:bCs/>
          <w:iCs/>
          <w:sz w:val="20"/>
        </w:rPr>
        <w:t xml:space="preserve">the </w:t>
      </w:r>
      <w:r>
        <w:rPr>
          <w:rFonts w:cs="Tahoma"/>
          <w:bCs/>
          <w:iCs/>
          <w:sz w:val="20"/>
        </w:rPr>
        <w:t xml:space="preserve">Sage ACT! </w:t>
      </w:r>
      <w:proofErr w:type="gramStart"/>
      <w:r>
        <w:rPr>
          <w:rFonts w:cs="Tahoma"/>
          <w:bCs/>
          <w:iCs/>
          <w:sz w:val="20"/>
        </w:rPr>
        <w:t>application</w:t>
      </w:r>
      <w:proofErr w:type="gramEnd"/>
      <w:r>
        <w:rPr>
          <w:rFonts w:cs="Tahoma"/>
          <w:bCs/>
          <w:iCs/>
          <w:sz w:val="20"/>
        </w:rPr>
        <w:t xml:space="preserve"> that helps users sign-up and learn more about Connected Services that could improve their bottom line and efficiencies in running their business.</w:t>
      </w:r>
    </w:p>
    <w:p w:rsidR="000F38F3" w:rsidRPr="00D86657" w:rsidRDefault="000F38F3" w:rsidP="001F16CC">
      <w:pPr>
        <w:pStyle w:val="BodyText"/>
        <w:numPr>
          <w:ilvl w:val="0"/>
          <w:numId w:val="20"/>
        </w:numPr>
        <w:rPr>
          <w:rFonts w:cs="Tahoma"/>
          <w:bCs/>
          <w:iCs/>
          <w:sz w:val="20"/>
        </w:rPr>
      </w:pPr>
      <w:r>
        <w:rPr>
          <w:rFonts w:cs="Tahoma"/>
          <w:bCs/>
          <w:iCs/>
          <w:sz w:val="20"/>
        </w:rPr>
        <w:t>Users can manage their existing Connected Services through this view.</w:t>
      </w:r>
    </w:p>
    <w:p w:rsidR="009C227B" w:rsidRDefault="009C227B" w:rsidP="009F445A">
      <w:pPr>
        <w:pStyle w:val="BodyText"/>
        <w:rPr>
          <w:rFonts w:cs="Tahoma"/>
          <w:b/>
          <w:bCs/>
          <w:iCs/>
          <w:sz w:val="20"/>
          <w:u w:val="single"/>
        </w:rPr>
      </w:pPr>
    </w:p>
    <w:p w:rsidR="00004BAC" w:rsidRDefault="004F3C9D" w:rsidP="009F445A">
      <w:pPr>
        <w:pStyle w:val="BodyText"/>
        <w:rPr>
          <w:rFonts w:cs="Tahoma"/>
          <w:b/>
          <w:bCs/>
          <w:iCs/>
          <w:sz w:val="20"/>
          <w:u w:val="single"/>
        </w:rPr>
      </w:pPr>
      <w:r>
        <w:rPr>
          <w:rFonts w:cs="Tahoma"/>
          <w:b/>
          <w:bCs/>
          <w:iCs/>
          <w:sz w:val="20"/>
          <w:u w:val="single"/>
        </w:rPr>
        <w:t>Installation/Getting Started</w:t>
      </w:r>
    </w:p>
    <w:p w:rsidR="00004BAC" w:rsidRPr="004F3C9D" w:rsidRDefault="004F3C9D" w:rsidP="001F16CC">
      <w:pPr>
        <w:pStyle w:val="BodyText"/>
        <w:numPr>
          <w:ilvl w:val="0"/>
          <w:numId w:val="17"/>
        </w:numPr>
        <w:rPr>
          <w:rFonts w:cs="Tahoma"/>
          <w:b/>
          <w:bCs/>
          <w:iCs/>
          <w:sz w:val="20"/>
          <w:u w:val="single"/>
        </w:rPr>
      </w:pPr>
      <w:r>
        <w:rPr>
          <w:rFonts w:cs="Tahoma"/>
          <w:bCs/>
          <w:iCs/>
          <w:sz w:val="20"/>
        </w:rPr>
        <w:t>For new customer installs, third party applications such as Microsoft</w:t>
      </w:r>
      <w:r w:rsidR="005F74E1">
        <w:rPr>
          <w:rStyle w:val="BodyCopy"/>
          <w:rFonts w:cs="Arial"/>
        </w:rPr>
        <w:t>®</w:t>
      </w:r>
      <w:r>
        <w:rPr>
          <w:rFonts w:cs="Tahoma"/>
          <w:bCs/>
          <w:iCs/>
          <w:sz w:val="20"/>
        </w:rPr>
        <w:t xml:space="preserve"> Office, Microsoft Outlook</w:t>
      </w:r>
      <w:r w:rsidR="005F74E1">
        <w:rPr>
          <w:rStyle w:val="BodyCopy"/>
          <w:rFonts w:cs="Arial"/>
        </w:rPr>
        <w:t>®</w:t>
      </w:r>
      <w:r>
        <w:rPr>
          <w:rFonts w:cs="Tahoma"/>
          <w:bCs/>
          <w:iCs/>
          <w:sz w:val="20"/>
        </w:rPr>
        <w:t xml:space="preserve"> and Internet Explorer</w:t>
      </w:r>
      <w:r w:rsidR="005F74E1">
        <w:rPr>
          <w:rStyle w:val="BodyCopy"/>
          <w:rFonts w:cs="Arial"/>
        </w:rPr>
        <w:t>®</w:t>
      </w:r>
      <w:r>
        <w:rPr>
          <w:rFonts w:cs="Tahoma"/>
          <w:bCs/>
          <w:iCs/>
          <w:sz w:val="20"/>
        </w:rPr>
        <w:t xml:space="preserve"> do not need to be closed before Sage ACT! </w:t>
      </w:r>
      <w:proofErr w:type="gramStart"/>
      <w:r>
        <w:rPr>
          <w:rFonts w:cs="Tahoma"/>
          <w:bCs/>
          <w:iCs/>
          <w:sz w:val="20"/>
        </w:rPr>
        <w:t>installation</w:t>
      </w:r>
      <w:proofErr w:type="gramEnd"/>
      <w:r>
        <w:rPr>
          <w:rFonts w:cs="Tahoma"/>
          <w:bCs/>
          <w:iCs/>
          <w:sz w:val="20"/>
        </w:rPr>
        <w:t xml:space="preserve">. Users can now continue to be productive while Sage ACT! </w:t>
      </w:r>
      <w:proofErr w:type="gramStart"/>
      <w:r>
        <w:rPr>
          <w:rFonts w:cs="Tahoma"/>
          <w:bCs/>
          <w:iCs/>
          <w:sz w:val="20"/>
        </w:rPr>
        <w:t>installation</w:t>
      </w:r>
      <w:proofErr w:type="gramEnd"/>
      <w:r>
        <w:rPr>
          <w:rFonts w:cs="Tahoma"/>
          <w:bCs/>
          <w:iCs/>
          <w:sz w:val="20"/>
        </w:rPr>
        <w:t xml:space="preserve"> is progressing.</w:t>
      </w:r>
    </w:p>
    <w:p w:rsidR="004F3C9D" w:rsidRPr="004F3C9D" w:rsidRDefault="004F3C9D" w:rsidP="001F16CC">
      <w:pPr>
        <w:pStyle w:val="BodyText"/>
        <w:numPr>
          <w:ilvl w:val="0"/>
          <w:numId w:val="17"/>
        </w:numPr>
        <w:rPr>
          <w:rFonts w:cs="Tahoma"/>
          <w:b/>
          <w:bCs/>
          <w:iCs/>
          <w:sz w:val="20"/>
          <w:u w:val="single"/>
        </w:rPr>
      </w:pPr>
      <w:r>
        <w:rPr>
          <w:rFonts w:cs="Tahoma"/>
          <w:bCs/>
          <w:iCs/>
          <w:sz w:val="20"/>
        </w:rPr>
        <w:t>Installation panel that provides prerequisites and average times to install before installation begins.</w:t>
      </w:r>
    </w:p>
    <w:p w:rsidR="004F3C9D" w:rsidRPr="004F3C9D" w:rsidRDefault="004F3C9D" w:rsidP="001F16CC">
      <w:pPr>
        <w:pStyle w:val="BodyText"/>
        <w:numPr>
          <w:ilvl w:val="0"/>
          <w:numId w:val="17"/>
        </w:numPr>
        <w:rPr>
          <w:rFonts w:cs="Tahoma"/>
          <w:b/>
          <w:bCs/>
          <w:iCs/>
          <w:sz w:val="20"/>
          <w:u w:val="single"/>
        </w:rPr>
      </w:pPr>
      <w:r>
        <w:rPr>
          <w:rFonts w:cs="Tahoma"/>
          <w:bCs/>
          <w:iCs/>
          <w:sz w:val="20"/>
        </w:rPr>
        <w:t>Improved usability in opening and sharing databases</w:t>
      </w:r>
    </w:p>
    <w:p w:rsidR="004F3C9D" w:rsidRPr="004F3C9D" w:rsidRDefault="004F3C9D" w:rsidP="001F16CC">
      <w:pPr>
        <w:pStyle w:val="BodyText"/>
        <w:numPr>
          <w:ilvl w:val="1"/>
          <w:numId w:val="17"/>
        </w:numPr>
        <w:rPr>
          <w:rFonts w:cs="Tahoma"/>
          <w:b/>
          <w:bCs/>
          <w:iCs/>
          <w:sz w:val="20"/>
          <w:u w:val="single"/>
        </w:rPr>
      </w:pPr>
      <w:r>
        <w:rPr>
          <w:rFonts w:cs="Tahoma"/>
          <w:bCs/>
          <w:iCs/>
          <w:sz w:val="20"/>
        </w:rPr>
        <w:t>Shows all databases attached to the local SQL</w:t>
      </w:r>
      <w:r w:rsidR="0013582E">
        <w:rPr>
          <w:rFonts w:cs="Tahoma"/>
          <w:bCs/>
          <w:iCs/>
          <w:sz w:val="20"/>
        </w:rPr>
        <w:t xml:space="preserve"> Server®</w:t>
      </w:r>
      <w:r>
        <w:rPr>
          <w:rFonts w:cs="Tahoma"/>
          <w:bCs/>
          <w:iCs/>
          <w:sz w:val="20"/>
        </w:rPr>
        <w:t xml:space="preserve"> instance and the most recently used </w:t>
      </w:r>
      <w:r w:rsidR="00E50EB2">
        <w:rPr>
          <w:rFonts w:cs="Tahoma"/>
          <w:bCs/>
          <w:iCs/>
          <w:sz w:val="20"/>
        </w:rPr>
        <w:t>databases in a dialog.</w:t>
      </w:r>
    </w:p>
    <w:p w:rsidR="00E50EB2" w:rsidRDefault="00E50EB2" w:rsidP="001F16CC">
      <w:pPr>
        <w:pStyle w:val="BodyText"/>
        <w:numPr>
          <w:ilvl w:val="1"/>
          <w:numId w:val="17"/>
        </w:numPr>
        <w:rPr>
          <w:rFonts w:cs="Tahoma"/>
          <w:b/>
          <w:bCs/>
          <w:iCs/>
          <w:sz w:val="20"/>
          <w:u w:val="single"/>
        </w:rPr>
      </w:pPr>
      <w:r>
        <w:rPr>
          <w:rFonts w:cs="Tahoma"/>
          <w:bCs/>
          <w:iCs/>
          <w:sz w:val="20"/>
        </w:rPr>
        <w:t>Users can also share databases from within this dialog – no need to find the buried menu.</w:t>
      </w:r>
    </w:p>
    <w:p w:rsidR="00E50EB2" w:rsidRDefault="00E50EB2" w:rsidP="00E50EB2">
      <w:pPr>
        <w:pStyle w:val="BodyText"/>
        <w:rPr>
          <w:rFonts w:cs="Tahoma"/>
          <w:b/>
          <w:bCs/>
          <w:iCs/>
          <w:sz w:val="20"/>
          <w:u w:val="single"/>
        </w:rPr>
      </w:pPr>
    </w:p>
    <w:p w:rsidR="00E50EB2" w:rsidRDefault="00E50EB2" w:rsidP="00E50EB2">
      <w:pPr>
        <w:pStyle w:val="BodyText"/>
        <w:rPr>
          <w:rFonts w:cs="Tahoma"/>
          <w:b/>
          <w:bCs/>
          <w:iCs/>
          <w:sz w:val="20"/>
          <w:u w:val="single"/>
        </w:rPr>
      </w:pPr>
      <w:r>
        <w:rPr>
          <w:rFonts w:cs="Tahoma"/>
          <w:b/>
          <w:bCs/>
          <w:iCs/>
          <w:sz w:val="20"/>
          <w:u w:val="single"/>
        </w:rPr>
        <w:t>Import</w:t>
      </w:r>
    </w:p>
    <w:p w:rsidR="00E50EB2" w:rsidRPr="00E50EB2" w:rsidRDefault="00E50EB2" w:rsidP="001F16CC">
      <w:pPr>
        <w:pStyle w:val="BodyText"/>
        <w:numPr>
          <w:ilvl w:val="0"/>
          <w:numId w:val="18"/>
        </w:numPr>
        <w:rPr>
          <w:rFonts w:cs="Tahoma"/>
          <w:b/>
          <w:bCs/>
          <w:iCs/>
          <w:sz w:val="20"/>
          <w:u w:val="single"/>
        </w:rPr>
      </w:pPr>
      <w:r>
        <w:rPr>
          <w:rFonts w:cs="Tahoma"/>
          <w:bCs/>
          <w:iCs/>
          <w:sz w:val="20"/>
        </w:rPr>
        <w:t>Import logs are now available to give counts of successful records imported and details of what records failed.</w:t>
      </w:r>
    </w:p>
    <w:p w:rsidR="00E50EB2" w:rsidRPr="00E50EB2" w:rsidRDefault="00E50EB2" w:rsidP="001F16CC">
      <w:pPr>
        <w:pStyle w:val="BodyText"/>
        <w:numPr>
          <w:ilvl w:val="0"/>
          <w:numId w:val="18"/>
        </w:numPr>
        <w:rPr>
          <w:rFonts w:cs="Tahoma"/>
          <w:b/>
          <w:bCs/>
          <w:iCs/>
          <w:sz w:val="20"/>
          <w:u w:val="single"/>
        </w:rPr>
      </w:pPr>
      <w:r>
        <w:rPr>
          <w:rFonts w:cs="Tahoma"/>
          <w:bCs/>
          <w:iCs/>
          <w:sz w:val="20"/>
        </w:rPr>
        <w:t>Import log is displayed at the final stage of import.</w:t>
      </w:r>
    </w:p>
    <w:p w:rsidR="00E50EB2" w:rsidRPr="00E50EB2" w:rsidRDefault="00E50EB2" w:rsidP="001F16CC">
      <w:pPr>
        <w:pStyle w:val="BodyText"/>
        <w:numPr>
          <w:ilvl w:val="0"/>
          <w:numId w:val="18"/>
        </w:numPr>
        <w:rPr>
          <w:rFonts w:cs="Tahoma"/>
          <w:b/>
          <w:bCs/>
          <w:iCs/>
          <w:sz w:val="20"/>
          <w:u w:val="single"/>
        </w:rPr>
      </w:pPr>
      <w:r>
        <w:rPr>
          <w:rFonts w:cs="Tahoma"/>
          <w:bCs/>
          <w:iCs/>
          <w:sz w:val="20"/>
        </w:rPr>
        <w:t xml:space="preserve">Users can quickly get out of the import process (no need to confirm that they want to cancel an import process) </w:t>
      </w:r>
    </w:p>
    <w:p w:rsidR="00E50EB2" w:rsidRPr="00E50EB2" w:rsidRDefault="00E50EB2" w:rsidP="00E50EB2">
      <w:pPr>
        <w:pStyle w:val="BodyText"/>
        <w:rPr>
          <w:rFonts w:cs="Tahoma"/>
          <w:b/>
          <w:bCs/>
          <w:iCs/>
          <w:sz w:val="20"/>
          <w:u w:val="single"/>
        </w:rPr>
      </w:pPr>
      <w:r>
        <w:rPr>
          <w:rFonts w:cs="Tahoma"/>
          <w:bCs/>
          <w:iCs/>
          <w:sz w:val="20"/>
        </w:rPr>
        <w:t xml:space="preserve"> </w:t>
      </w:r>
    </w:p>
    <w:p w:rsidR="00004BAC" w:rsidRDefault="00004BAC" w:rsidP="009F445A">
      <w:pPr>
        <w:pStyle w:val="BodyText"/>
        <w:rPr>
          <w:rFonts w:cs="Tahoma"/>
          <w:b/>
          <w:bCs/>
          <w:iCs/>
          <w:sz w:val="20"/>
          <w:u w:val="single"/>
        </w:rPr>
      </w:pPr>
    </w:p>
    <w:p w:rsidR="00004BAC" w:rsidRDefault="00E50EB2" w:rsidP="009F445A">
      <w:pPr>
        <w:pStyle w:val="BodyText"/>
        <w:rPr>
          <w:rFonts w:cs="Tahoma"/>
          <w:b/>
          <w:bCs/>
          <w:iCs/>
          <w:sz w:val="20"/>
          <w:u w:val="single"/>
        </w:rPr>
      </w:pPr>
      <w:r>
        <w:rPr>
          <w:rFonts w:cs="Tahoma"/>
          <w:b/>
          <w:bCs/>
          <w:iCs/>
          <w:sz w:val="20"/>
          <w:u w:val="single"/>
        </w:rPr>
        <w:t>Web Administration</w:t>
      </w:r>
    </w:p>
    <w:p w:rsidR="00E50EB2" w:rsidRDefault="00E50EB2" w:rsidP="001F16CC">
      <w:pPr>
        <w:pStyle w:val="BodyText"/>
        <w:numPr>
          <w:ilvl w:val="0"/>
          <w:numId w:val="18"/>
        </w:numPr>
        <w:rPr>
          <w:rFonts w:cs="Tahoma"/>
          <w:bCs/>
          <w:iCs/>
          <w:sz w:val="20"/>
        </w:rPr>
      </w:pPr>
      <w:r>
        <w:rPr>
          <w:rFonts w:cs="Tahoma"/>
          <w:bCs/>
          <w:iCs/>
          <w:sz w:val="20"/>
        </w:rPr>
        <w:t xml:space="preserve">Ability to manage critical administration tasks from </w:t>
      </w:r>
      <w:r w:rsidR="003F3EC4">
        <w:rPr>
          <w:rFonts w:cs="Tahoma"/>
          <w:bCs/>
          <w:iCs/>
          <w:sz w:val="20"/>
        </w:rPr>
        <w:t xml:space="preserve">Sage </w:t>
      </w:r>
      <w:r>
        <w:rPr>
          <w:rFonts w:cs="Tahoma"/>
          <w:bCs/>
          <w:iCs/>
          <w:sz w:val="20"/>
        </w:rPr>
        <w:t xml:space="preserve">ACT! Premium </w:t>
      </w:r>
      <w:r w:rsidR="005F74E1">
        <w:rPr>
          <w:rFonts w:cs="Tahoma"/>
          <w:bCs/>
          <w:iCs/>
          <w:sz w:val="20"/>
        </w:rPr>
        <w:t>(access via w</w:t>
      </w:r>
      <w:r>
        <w:rPr>
          <w:rFonts w:cs="Tahoma"/>
          <w:bCs/>
          <w:iCs/>
          <w:sz w:val="20"/>
        </w:rPr>
        <w:t>eb</w:t>
      </w:r>
      <w:r w:rsidR="005F74E1">
        <w:rPr>
          <w:rFonts w:cs="Tahoma"/>
          <w:bCs/>
          <w:iCs/>
          <w:sz w:val="20"/>
        </w:rPr>
        <w:t>)</w:t>
      </w:r>
      <w:r>
        <w:rPr>
          <w:rFonts w:cs="Tahoma"/>
          <w:bCs/>
          <w:iCs/>
          <w:sz w:val="20"/>
        </w:rPr>
        <w:t xml:space="preserve"> client.</w:t>
      </w:r>
    </w:p>
    <w:p w:rsidR="00E50EB2" w:rsidRDefault="00E50EB2" w:rsidP="001F16CC">
      <w:pPr>
        <w:pStyle w:val="BodyText"/>
        <w:numPr>
          <w:ilvl w:val="1"/>
          <w:numId w:val="18"/>
        </w:numPr>
        <w:rPr>
          <w:rFonts w:cs="Tahoma"/>
          <w:bCs/>
          <w:iCs/>
          <w:sz w:val="20"/>
        </w:rPr>
      </w:pPr>
      <w:r>
        <w:rPr>
          <w:rFonts w:cs="Tahoma"/>
          <w:bCs/>
          <w:iCs/>
          <w:sz w:val="20"/>
        </w:rPr>
        <w:t>Manage users</w:t>
      </w:r>
    </w:p>
    <w:p w:rsidR="00E50EB2" w:rsidRDefault="00E50EB2" w:rsidP="001F16CC">
      <w:pPr>
        <w:pStyle w:val="BodyText"/>
        <w:numPr>
          <w:ilvl w:val="1"/>
          <w:numId w:val="18"/>
        </w:numPr>
        <w:rPr>
          <w:rFonts w:cs="Tahoma"/>
          <w:bCs/>
          <w:iCs/>
          <w:sz w:val="20"/>
        </w:rPr>
      </w:pPr>
      <w:r>
        <w:rPr>
          <w:rFonts w:cs="Tahoma"/>
          <w:bCs/>
          <w:iCs/>
          <w:sz w:val="20"/>
        </w:rPr>
        <w:t>Manage teams</w:t>
      </w:r>
    </w:p>
    <w:p w:rsidR="00E50EB2" w:rsidRDefault="00E50EB2" w:rsidP="001F16CC">
      <w:pPr>
        <w:pStyle w:val="BodyText"/>
        <w:numPr>
          <w:ilvl w:val="1"/>
          <w:numId w:val="18"/>
        </w:numPr>
        <w:rPr>
          <w:rFonts w:cs="Tahoma"/>
          <w:bCs/>
          <w:iCs/>
          <w:sz w:val="20"/>
        </w:rPr>
      </w:pPr>
      <w:r>
        <w:rPr>
          <w:rFonts w:cs="Tahoma"/>
          <w:bCs/>
          <w:iCs/>
          <w:sz w:val="20"/>
        </w:rPr>
        <w:t>Lock/unlock a database</w:t>
      </w:r>
    </w:p>
    <w:p w:rsidR="00E50EB2" w:rsidRPr="00E50EB2" w:rsidRDefault="00E50EB2" w:rsidP="001F16CC">
      <w:pPr>
        <w:pStyle w:val="BodyText"/>
        <w:numPr>
          <w:ilvl w:val="1"/>
          <w:numId w:val="18"/>
        </w:numPr>
        <w:rPr>
          <w:rFonts w:cs="Tahoma"/>
          <w:bCs/>
          <w:iCs/>
          <w:sz w:val="20"/>
        </w:rPr>
      </w:pPr>
      <w:r>
        <w:rPr>
          <w:rFonts w:cs="Tahoma"/>
          <w:bCs/>
          <w:iCs/>
          <w:sz w:val="20"/>
        </w:rPr>
        <w:t>Manage password policy</w:t>
      </w:r>
    </w:p>
    <w:p w:rsidR="00E50EB2" w:rsidRDefault="00E50EB2" w:rsidP="009F445A">
      <w:pPr>
        <w:pStyle w:val="BodyText"/>
        <w:rPr>
          <w:rFonts w:cs="Tahoma"/>
          <w:b/>
          <w:bCs/>
          <w:iCs/>
          <w:sz w:val="20"/>
          <w:u w:val="single"/>
        </w:rPr>
      </w:pPr>
    </w:p>
    <w:p w:rsidR="00E50EB2" w:rsidRDefault="00E50EB2" w:rsidP="009F445A">
      <w:pPr>
        <w:pStyle w:val="BodyText"/>
        <w:rPr>
          <w:rFonts w:cs="Tahoma"/>
          <w:b/>
          <w:bCs/>
          <w:iCs/>
          <w:sz w:val="20"/>
          <w:u w:val="single"/>
        </w:rPr>
      </w:pPr>
      <w:r>
        <w:rPr>
          <w:rFonts w:cs="Tahoma"/>
          <w:b/>
          <w:bCs/>
          <w:iCs/>
          <w:sz w:val="20"/>
          <w:u w:val="single"/>
        </w:rPr>
        <w:t>Product Enhancement Program</w:t>
      </w:r>
    </w:p>
    <w:p w:rsidR="00D86657" w:rsidRDefault="00E50EB2" w:rsidP="00E50EB2">
      <w:pPr>
        <w:pStyle w:val="BodyText"/>
        <w:rPr>
          <w:rFonts w:cs="Tahoma"/>
          <w:bCs/>
          <w:iCs/>
          <w:sz w:val="20"/>
        </w:rPr>
      </w:pPr>
      <w:r>
        <w:rPr>
          <w:rFonts w:cs="Tahoma"/>
          <w:bCs/>
          <w:iCs/>
          <w:sz w:val="20"/>
        </w:rPr>
        <w:t>Sage i</w:t>
      </w:r>
      <w:r w:rsidR="00D86657">
        <w:rPr>
          <w:rFonts w:cs="Tahoma"/>
          <w:bCs/>
          <w:iCs/>
          <w:sz w:val="20"/>
        </w:rPr>
        <w:t>s committed to improving</w:t>
      </w:r>
      <w:r>
        <w:rPr>
          <w:rFonts w:cs="Tahoma"/>
          <w:bCs/>
          <w:iCs/>
          <w:sz w:val="20"/>
        </w:rPr>
        <w:t xml:space="preserve"> Sage ACT! </w:t>
      </w:r>
      <w:proofErr w:type="gramStart"/>
      <w:r w:rsidR="00D86657">
        <w:rPr>
          <w:rFonts w:cs="Tahoma"/>
          <w:bCs/>
          <w:iCs/>
          <w:sz w:val="20"/>
        </w:rPr>
        <w:t>application</w:t>
      </w:r>
      <w:proofErr w:type="gramEnd"/>
      <w:r w:rsidR="00D86657">
        <w:rPr>
          <w:rFonts w:cs="Tahoma"/>
          <w:bCs/>
          <w:iCs/>
          <w:sz w:val="20"/>
        </w:rPr>
        <w:t>. To achieve the goal, we need to understand more on customer configuration and usage patterns of Sage ACT</w:t>
      </w:r>
      <w:proofErr w:type="gramStart"/>
      <w:r w:rsidR="00D86657">
        <w:rPr>
          <w:rFonts w:cs="Tahoma"/>
          <w:bCs/>
          <w:iCs/>
          <w:sz w:val="20"/>
        </w:rPr>
        <w:t>!.</w:t>
      </w:r>
      <w:proofErr w:type="gramEnd"/>
      <w:r w:rsidR="00D86657">
        <w:rPr>
          <w:rFonts w:cs="Tahoma"/>
          <w:bCs/>
          <w:iCs/>
          <w:sz w:val="20"/>
        </w:rPr>
        <w:t xml:space="preserve"> Product Enhancement Program is a mechanism, behind the scenes, that allows for better prioritization of feature deficiencies and monitor </w:t>
      </w:r>
      <w:r w:rsidR="00D86657">
        <w:rPr>
          <w:rFonts w:cs="Tahoma"/>
          <w:bCs/>
          <w:iCs/>
          <w:sz w:val="20"/>
        </w:rPr>
        <w:lastRenderedPageBreak/>
        <w:t>progress against those metrics. It also allows for better way to determine what problems may be occurring within the field and pinpoint problems with more accuracy and efficiency.</w:t>
      </w:r>
    </w:p>
    <w:p w:rsidR="00E50EB2" w:rsidRDefault="00D86657" w:rsidP="001F16CC">
      <w:pPr>
        <w:pStyle w:val="BodyText"/>
        <w:numPr>
          <w:ilvl w:val="0"/>
          <w:numId w:val="18"/>
        </w:numPr>
        <w:rPr>
          <w:rFonts w:cs="Tahoma"/>
          <w:bCs/>
          <w:iCs/>
          <w:sz w:val="20"/>
        </w:rPr>
      </w:pPr>
      <w:r>
        <w:rPr>
          <w:rFonts w:cs="Tahoma"/>
          <w:bCs/>
          <w:iCs/>
          <w:sz w:val="20"/>
        </w:rPr>
        <w:t xml:space="preserve">Collect </w:t>
      </w:r>
      <w:r w:rsidR="0040612D">
        <w:rPr>
          <w:rFonts w:cs="Tahoma"/>
          <w:bCs/>
          <w:iCs/>
          <w:sz w:val="20"/>
        </w:rPr>
        <w:t xml:space="preserve">Sage </w:t>
      </w:r>
      <w:r>
        <w:rPr>
          <w:rFonts w:cs="Tahoma"/>
          <w:bCs/>
          <w:iCs/>
          <w:sz w:val="20"/>
        </w:rPr>
        <w:t>ACT! users’ environment information</w:t>
      </w:r>
    </w:p>
    <w:p w:rsidR="00D86657" w:rsidRDefault="00D86657" w:rsidP="001F16CC">
      <w:pPr>
        <w:pStyle w:val="BodyText"/>
        <w:numPr>
          <w:ilvl w:val="0"/>
          <w:numId w:val="18"/>
        </w:numPr>
        <w:rPr>
          <w:rFonts w:cs="Tahoma"/>
          <w:bCs/>
          <w:iCs/>
          <w:sz w:val="20"/>
        </w:rPr>
      </w:pPr>
      <w:r>
        <w:rPr>
          <w:rFonts w:cs="Tahoma"/>
          <w:bCs/>
          <w:iCs/>
          <w:sz w:val="20"/>
        </w:rPr>
        <w:t xml:space="preserve">Users have the ability to opt-in/opt-out of sending their machine and </w:t>
      </w:r>
      <w:r w:rsidR="0040612D">
        <w:rPr>
          <w:rFonts w:cs="Tahoma"/>
          <w:bCs/>
          <w:iCs/>
          <w:sz w:val="20"/>
        </w:rPr>
        <w:t xml:space="preserve">Sage </w:t>
      </w:r>
      <w:r>
        <w:rPr>
          <w:rFonts w:cs="Tahoma"/>
          <w:bCs/>
          <w:iCs/>
          <w:sz w:val="20"/>
        </w:rPr>
        <w:t>ACT! usage data to Sage</w:t>
      </w:r>
    </w:p>
    <w:p w:rsidR="00D86657" w:rsidRDefault="00D86657" w:rsidP="001F16CC">
      <w:pPr>
        <w:pStyle w:val="BodyText"/>
        <w:numPr>
          <w:ilvl w:val="0"/>
          <w:numId w:val="18"/>
        </w:numPr>
        <w:rPr>
          <w:rFonts w:cs="Tahoma"/>
          <w:bCs/>
          <w:iCs/>
          <w:sz w:val="20"/>
        </w:rPr>
      </w:pPr>
      <w:r>
        <w:rPr>
          <w:rFonts w:cs="Tahoma"/>
          <w:bCs/>
          <w:iCs/>
          <w:sz w:val="20"/>
        </w:rPr>
        <w:t xml:space="preserve">Users have the ability to change their decision to send or not send their machine and </w:t>
      </w:r>
      <w:r w:rsidR="0040612D">
        <w:rPr>
          <w:rFonts w:cs="Tahoma"/>
          <w:bCs/>
          <w:iCs/>
          <w:sz w:val="20"/>
        </w:rPr>
        <w:t xml:space="preserve">Sage </w:t>
      </w:r>
      <w:r>
        <w:rPr>
          <w:rFonts w:cs="Tahoma"/>
          <w:bCs/>
          <w:iCs/>
          <w:sz w:val="20"/>
        </w:rPr>
        <w:t xml:space="preserve">ACT! </w:t>
      </w:r>
      <w:proofErr w:type="gramStart"/>
      <w:r>
        <w:rPr>
          <w:rFonts w:cs="Tahoma"/>
          <w:bCs/>
          <w:iCs/>
          <w:sz w:val="20"/>
        </w:rPr>
        <w:t>usage</w:t>
      </w:r>
      <w:proofErr w:type="gramEnd"/>
      <w:r>
        <w:rPr>
          <w:rFonts w:cs="Tahoma"/>
          <w:bCs/>
          <w:iCs/>
          <w:sz w:val="20"/>
        </w:rPr>
        <w:t xml:space="preserve"> data to Sage at anytime.</w:t>
      </w:r>
    </w:p>
    <w:p w:rsidR="00D86657" w:rsidRDefault="00D86657" w:rsidP="00D86657">
      <w:pPr>
        <w:pStyle w:val="BodyText"/>
        <w:rPr>
          <w:rFonts w:cs="Tahoma"/>
          <w:bCs/>
          <w:iCs/>
          <w:sz w:val="20"/>
        </w:rPr>
      </w:pPr>
    </w:p>
    <w:p w:rsidR="00D86657" w:rsidRPr="00D86657" w:rsidRDefault="00D86657" w:rsidP="00D86657">
      <w:pPr>
        <w:pStyle w:val="BodyText"/>
        <w:rPr>
          <w:rFonts w:cs="Tahoma"/>
          <w:b/>
          <w:bCs/>
          <w:iCs/>
          <w:sz w:val="20"/>
          <w:u w:val="single"/>
        </w:rPr>
      </w:pPr>
      <w:r w:rsidRPr="00D86657">
        <w:rPr>
          <w:rFonts w:cs="Tahoma"/>
          <w:b/>
          <w:bCs/>
          <w:iCs/>
          <w:sz w:val="20"/>
          <w:u w:val="single"/>
        </w:rPr>
        <w:t>Smart Tasks</w:t>
      </w:r>
    </w:p>
    <w:p w:rsidR="00D86657" w:rsidRDefault="00D86657" w:rsidP="001F16CC">
      <w:pPr>
        <w:pStyle w:val="BodyText"/>
        <w:numPr>
          <w:ilvl w:val="0"/>
          <w:numId w:val="19"/>
        </w:numPr>
        <w:rPr>
          <w:rFonts w:cs="Tahoma"/>
          <w:bCs/>
          <w:iCs/>
          <w:sz w:val="20"/>
        </w:rPr>
      </w:pPr>
      <w:r>
        <w:rPr>
          <w:rFonts w:cs="Tahoma"/>
          <w:bCs/>
          <w:iCs/>
          <w:sz w:val="20"/>
        </w:rPr>
        <w:t>Users now have the option to apply criteria when manually running Smart Tasks</w:t>
      </w:r>
    </w:p>
    <w:p w:rsidR="00D86657" w:rsidRDefault="00D86657" w:rsidP="00D86657">
      <w:pPr>
        <w:pStyle w:val="BodyText"/>
        <w:rPr>
          <w:rFonts w:cs="Tahoma"/>
          <w:bCs/>
          <w:iCs/>
          <w:sz w:val="20"/>
        </w:rPr>
      </w:pPr>
    </w:p>
    <w:p w:rsidR="00D86657" w:rsidRPr="00D86657" w:rsidRDefault="00D86657" w:rsidP="00D86657">
      <w:pPr>
        <w:pStyle w:val="BodyText"/>
        <w:rPr>
          <w:rFonts w:cs="Tahoma"/>
          <w:b/>
          <w:bCs/>
          <w:iCs/>
          <w:sz w:val="20"/>
          <w:u w:val="single"/>
        </w:rPr>
      </w:pPr>
      <w:r w:rsidRPr="00D86657">
        <w:rPr>
          <w:rFonts w:cs="Tahoma"/>
          <w:b/>
          <w:bCs/>
          <w:iCs/>
          <w:sz w:val="20"/>
          <w:u w:val="single"/>
        </w:rPr>
        <w:t>General</w:t>
      </w:r>
    </w:p>
    <w:p w:rsidR="00004BAC" w:rsidRPr="000F38F3" w:rsidRDefault="0040612D" w:rsidP="001F16CC">
      <w:pPr>
        <w:pStyle w:val="BodyText"/>
        <w:numPr>
          <w:ilvl w:val="0"/>
          <w:numId w:val="19"/>
        </w:numPr>
        <w:rPr>
          <w:rFonts w:cs="Tahoma"/>
          <w:bCs/>
          <w:iCs/>
          <w:sz w:val="20"/>
        </w:rPr>
      </w:pPr>
      <w:r>
        <w:rPr>
          <w:rFonts w:cs="Tahoma"/>
          <w:bCs/>
          <w:iCs/>
          <w:sz w:val="20"/>
        </w:rPr>
        <w:t xml:space="preserve">Sage </w:t>
      </w:r>
      <w:r w:rsidR="00D86657">
        <w:rPr>
          <w:rFonts w:cs="Tahoma"/>
          <w:bCs/>
          <w:iCs/>
          <w:sz w:val="20"/>
        </w:rPr>
        <w:t>ACT! Premium (</w:t>
      </w:r>
      <w:r w:rsidR="005F74E1">
        <w:rPr>
          <w:rFonts w:cs="Tahoma"/>
          <w:bCs/>
          <w:iCs/>
          <w:sz w:val="20"/>
        </w:rPr>
        <w:t>access via w</w:t>
      </w:r>
      <w:r w:rsidR="00D86657">
        <w:rPr>
          <w:rFonts w:cs="Tahoma"/>
          <w:bCs/>
          <w:iCs/>
          <w:sz w:val="20"/>
        </w:rPr>
        <w:t xml:space="preserve">eb) users have the ability to copy/cut and paste the serial number from a fulfillment email to the serial number dialog in </w:t>
      </w:r>
      <w:r>
        <w:rPr>
          <w:rFonts w:cs="Tahoma"/>
          <w:bCs/>
          <w:iCs/>
          <w:sz w:val="20"/>
        </w:rPr>
        <w:t xml:space="preserve">Sage </w:t>
      </w:r>
      <w:r w:rsidR="00D86657">
        <w:rPr>
          <w:rFonts w:cs="Tahoma"/>
          <w:bCs/>
          <w:iCs/>
          <w:sz w:val="20"/>
        </w:rPr>
        <w:t>ACT</w:t>
      </w:r>
      <w:proofErr w:type="gramStart"/>
      <w:r w:rsidR="00D86657">
        <w:rPr>
          <w:rFonts w:cs="Tahoma"/>
          <w:bCs/>
          <w:iCs/>
          <w:sz w:val="20"/>
        </w:rPr>
        <w:t>!.</w:t>
      </w:r>
      <w:proofErr w:type="gramEnd"/>
    </w:p>
    <w:p w:rsidR="00004BAC" w:rsidRPr="00AE0D1A" w:rsidRDefault="00004BAC" w:rsidP="009F445A">
      <w:pPr>
        <w:pStyle w:val="BodyText"/>
        <w:rPr>
          <w:rFonts w:cs="Tahoma"/>
          <w:bCs/>
          <w:iCs/>
          <w:sz w:val="20"/>
        </w:rPr>
      </w:pPr>
    </w:p>
    <w:p w:rsidR="00004BAC" w:rsidRPr="006A5456" w:rsidRDefault="00004BAC" w:rsidP="006A5456"/>
    <w:p w:rsidR="00004BAC" w:rsidRDefault="00004BAC" w:rsidP="001A48DC">
      <w:pPr>
        <w:pStyle w:val="Heading2"/>
        <w:rPr>
          <w:rFonts w:cs="Tahoma"/>
        </w:rPr>
      </w:pPr>
      <w:r>
        <w:rPr>
          <w:rFonts w:cs="Tahoma"/>
        </w:rPr>
        <w:t>Fixed Issues for Sage ACT! Pro and Sage ACT! Premium (access via Windows</w:t>
      </w:r>
      <w:r>
        <w:rPr>
          <w:rStyle w:val="BodyCopy"/>
          <w:rFonts w:cs="Arial"/>
          <w:color w:val="auto"/>
        </w:rPr>
        <w:t>®</w:t>
      </w:r>
      <w:r>
        <w:rPr>
          <w:rFonts w:cs="Tahoma"/>
        </w:rPr>
        <w:t>)</w:t>
      </w:r>
    </w:p>
    <w:p w:rsidR="00004BAC" w:rsidRPr="00B442F9" w:rsidRDefault="00B442F9" w:rsidP="00B442F9">
      <w:pPr>
        <w:pStyle w:val="BodyText"/>
        <w:rPr>
          <w:rFonts w:cs="Tahoma"/>
          <w:bCs/>
          <w:iCs/>
          <w:sz w:val="20"/>
        </w:rPr>
      </w:pPr>
      <w:r w:rsidRPr="00B442F9">
        <w:rPr>
          <w:rFonts w:cs="Tahoma"/>
          <w:bCs/>
          <w:iCs/>
          <w:sz w:val="20"/>
        </w:rPr>
        <w:t xml:space="preserve">This list encompasses </w:t>
      </w:r>
      <w:r>
        <w:rPr>
          <w:rFonts w:cs="Tahoma"/>
          <w:bCs/>
          <w:iCs/>
          <w:sz w:val="20"/>
        </w:rPr>
        <w:t xml:space="preserve">the high severity and </w:t>
      </w:r>
      <w:r w:rsidRPr="00B442F9">
        <w:rPr>
          <w:rFonts w:cs="Tahoma"/>
          <w:bCs/>
          <w:iCs/>
          <w:sz w:val="20"/>
        </w:rPr>
        <w:t xml:space="preserve">the most frequently encountered items in </w:t>
      </w:r>
      <w:r>
        <w:rPr>
          <w:rFonts w:cs="Tahoma"/>
          <w:bCs/>
          <w:iCs/>
          <w:sz w:val="20"/>
        </w:rPr>
        <w:t xml:space="preserve">the previous release. </w:t>
      </w:r>
    </w:p>
    <w:p w:rsidR="00B442F9" w:rsidRDefault="00B442F9" w:rsidP="00263C7A">
      <w:pPr>
        <w:rPr>
          <w:rFonts w:cs="Tahoma"/>
          <w:b/>
          <w:u w:val="single"/>
        </w:rPr>
      </w:pPr>
    </w:p>
    <w:p w:rsidR="00004BAC" w:rsidRDefault="00390FEA" w:rsidP="00263C7A">
      <w:pPr>
        <w:rPr>
          <w:rFonts w:cs="Tahoma"/>
          <w:b/>
          <w:u w:val="single"/>
        </w:rPr>
      </w:pPr>
      <w:r>
        <w:rPr>
          <w:rFonts w:cs="Tahoma"/>
          <w:b/>
          <w:u w:val="single"/>
        </w:rPr>
        <w:t>Synchronization – Remote Databases</w:t>
      </w:r>
    </w:p>
    <w:p w:rsidR="00004BAC" w:rsidRDefault="00390FEA" w:rsidP="001F16CC">
      <w:pPr>
        <w:pStyle w:val="BodyText"/>
        <w:numPr>
          <w:ilvl w:val="0"/>
          <w:numId w:val="19"/>
        </w:numPr>
        <w:rPr>
          <w:color w:val="000000"/>
          <w:sz w:val="20"/>
        </w:rPr>
      </w:pPr>
      <w:r>
        <w:rPr>
          <w:color w:val="000000"/>
          <w:sz w:val="20"/>
        </w:rPr>
        <w:t>In previous versions, changing fields to a different drop down field list does not sync to remote databases. This issue has now been resolved. (96072)</w:t>
      </w:r>
    </w:p>
    <w:p w:rsidR="00390FEA" w:rsidRDefault="00390FEA" w:rsidP="001F16CC">
      <w:pPr>
        <w:pStyle w:val="BodyText"/>
        <w:numPr>
          <w:ilvl w:val="0"/>
          <w:numId w:val="19"/>
        </w:numPr>
        <w:rPr>
          <w:color w:val="000000"/>
          <w:sz w:val="20"/>
        </w:rPr>
      </w:pPr>
      <w:r>
        <w:rPr>
          <w:color w:val="000000"/>
          <w:sz w:val="20"/>
        </w:rPr>
        <w:t>In previous version</w:t>
      </w:r>
      <w:r w:rsidR="003F3EC4">
        <w:rPr>
          <w:color w:val="000000"/>
          <w:sz w:val="20"/>
        </w:rPr>
        <w:t>s</w:t>
      </w:r>
      <w:r>
        <w:rPr>
          <w:color w:val="000000"/>
          <w:sz w:val="20"/>
        </w:rPr>
        <w:t>, upd</w:t>
      </w:r>
      <w:r w:rsidR="003F3EC4">
        <w:rPr>
          <w:color w:val="000000"/>
          <w:sz w:val="20"/>
        </w:rPr>
        <w:t>ates on the parent database do</w:t>
      </w:r>
      <w:r>
        <w:rPr>
          <w:color w:val="000000"/>
          <w:sz w:val="20"/>
        </w:rPr>
        <w:t xml:space="preserve"> not get synchronized to remote if both sides modify the same contact. Original data on the remote replaces the changes on the parent. This issue is now resolved. (95047)</w:t>
      </w:r>
    </w:p>
    <w:p w:rsidR="00390FEA" w:rsidRDefault="007715D0" w:rsidP="001F16CC">
      <w:pPr>
        <w:pStyle w:val="BodyText"/>
        <w:numPr>
          <w:ilvl w:val="0"/>
          <w:numId w:val="19"/>
        </w:numPr>
        <w:rPr>
          <w:color w:val="000000"/>
          <w:sz w:val="20"/>
        </w:rPr>
      </w:pPr>
      <w:r w:rsidRPr="007715D0">
        <w:rPr>
          <w:color w:val="000000"/>
          <w:sz w:val="20"/>
        </w:rPr>
        <w:t xml:space="preserve">The changes </w:t>
      </w:r>
      <w:r>
        <w:rPr>
          <w:color w:val="000000"/>
          <w:sz w:val="20"/>
        </w:rPr>
        <w:t>made in the document attached to a contact in the remote database</w:t>
      </w:r>
      <w:r w:rsidRPr="007715D0">
        <w:rPr>
          <w:color w:val="000000"/>
          <w:sz w:val="20"/>
        </w:rPr>
        <w:t xml:space="preserve"> are not</w:t>
      </w:r>
      <w:r>
        <w:rPr>
          <w:color w:val="000000"/>
          <w:sz w:val="20"/>
        </w:rPr>
        <w:t xml:space="preserve"> synchronized to the document on the parent database</w:t>
      </w:r>
      <w:r w:rsidRPr="007715D0">
        <w:rPr>
          <w:color w:val="000000"/>
          <w:sz w:val="20"/>
        </w:rPr>
        <w:t xml:space="preserve">. After editing and syncing to parent, a </w:t>
      </w:r>
      <w:proofErr w:type="spellStart"/>
      <w:r w:rsidRPr="007715D0">
        <w:rPr>
          <w:color w:val="000000"/>
          <w:sz w:val="20"/>
        </w:rPr>
        <w:t>guid</w:t>
      </w:r>
      <w:proofErr w:type="spellEnd"/>
      <w:r w:rsidRPr="007715D0">
        <w:rPr>
          <w:color w:val="000000"/>
          <w:sz w:val="20"/>
        </w:rPr>
        <w:t xml:space="preserve"> is added to the file and updated properly on the </w:t>
      </w:r>
      <w:proofErr w:type="spellStart"/>
      <w:r w:rsidRPr="007715D0">
        <w:rPr>
          <w:color w:val="000000"/>
          <w:sz w:val="20"/>
        </w:rPr>
        <w:t>rdb</w:t>
      </w:r>
      <w:proofErr w:type="spellEnd"/>
      <w:r w:rsidRPr="007715D0">
        <w:rPr>
          <w:color w:val="000000"/>
          <w:sz w:val="20"/>
        </w:rPr>
        <w:t>. On the parent, the document is still linked to the original file name. On remote, the</w:t>
      </w:r>
      <w:r>
        <w:rPr>
          <w:color w:val="000000"/>
          <w:sz w:val="20"/>
        </w:rPr>
        <w:t xml:space="preserve"> document is linked to the edit</w:t>
      </w:r>
      <w:r w:rsidRPr="007715D0">
        <w:rPr>
          <w:color w:val="000000"/>
          <w:sz w:val="20"/>
        </w:rPr>
        <w:t>ed attachment</w:t>
      </w:r>
      <w:r>
        <w:rPr>
          <w:color w:val="000000"/>
          <w:sz w:val="20"/>
        </w:rPr>
        <w:t>. This issue is resolved. (94280)</w:t>
      </w:r>
    </w:p>
    <w:p w:rsidR="007715D0" w:rsidRDefault="007715D0" w:rsidP="001F16CC">
      <w:pPr>
        <w:pStyle w:val="BodyText"/>
        <w:numPr>
          <w:ilvl w:val="0"/>
          <w:numId w:val="19"/>
        </w:numPr>
        <w:rPr>
          <w:color w:val="000000"/>
          <w:sz w:val="20"/>
        </w:rPr>
      </w:pPr>
      <w:r w:rsidRPr="007715D0">
        <w:rPr>
          <w:color w:val="000000"/>
          <w:sz w:val="20"/>
        </w:rPr>
        <w:t>Outlook c</w:t>
      </w:r>
      <w:r>
        <w:rPr>
          <w:color w:val="000000"/>
          <w:sz w:val="20"/>
        </w:rPr>
        <w:t>ontacts are removed from the remote database</w:t>
      </w:r>
      <w:r w:rsidRPr="007715D0">
        <w:rPr>
          <w:color w:val="000000"/>
          <w:sz w:val="20"/>
        </w:rPr>
        <w:t xml:space="preserve"> after syncing to parent. </w:t>
      </w:r>
      <w:r>
        <w:rPr>
          <w:color w:val="000000"/>
          <w:sz w:val="20"/>
        </w:rPr>
        <w:t>Issue is now fixed (94279)</w:t>
      </w:r>
    </w:p>
    <w:p w:rsidR="0014283E" w:rsidRDefault="0014283E" w:rsidP="001F16CC">
      <w:pPr>
        <w:pStyle w:val="BodyText"/>
        <w:numPr>
          <w:ilvl w:val="0"/>
          <w:numId w:val="19"/>
        </w:numPr>
        <w:rPr>
          <w:color w:val="000000"/>
          <w:sz w:val="20"/>
        </w:rPr>
      </w:pPr>
      <w:r>
        <w:rPr>
          <w:color w:val="000000"/>
          <w:sz w:val="20"/>
        </w:rPr>
        <w:t>Resolved the issue of not being able to change settings on multiple remote databases. (94559)</w:t>
      </w:r>
    </w:p>
    <w:p w:rsidR="007715D0" w:rsidRDefault="007715D0" w:rsidP="007715D0">
      <w:pPr>
        <w:pStyle w:val="BodyText"/>
        <w:rPr>
          <w:color w:val="000000"/>
          <w:sz w:val="20"/>
        </w:rPr>
      </w:pPr>
    </w:p>
    <w:p w:rsidR="007715D0" w:rsidRPr="007715D0" w:rsidRDefault="007715D0" w:rsidP="007715D0">
      <w:pPr>
        <w:rPr>
          <w:rFonts w:cs="Tahoma"/>
          <w:b/>
          <w:u w:val="single"/>
        </w:rPr>
      </w:pPr>
      <w:r w:rsidRPr="007715D0">
        <w:rPr>
          <w:rFonts w:cs="Tahoma"/>
          <w:b/>
          <w:u w:val="single"/>
        </w:rPr>
        <w:t>Outlook Integration</w:t>
      </w:r>
    </w:p>
    <w:p w:rsidR="00680B97" w:rsidRDefault="003F3EC4" w:rsidP="001F16CC">
      <w:pPr>
        <w:pStyle w:val="BodyText"/>
        <w:numPr>
          <w:ilvl w:val="0"/>
          <w:numId w:val="21"/>
        </w:numPr>
        <w:rPr>
          <w:color w:val="000000"/>
          <w:sz w:val="20"/>
        </w:rPr>
      </w:pPr>
      <w:r w:rsidRPr="003F3EC4">
        <w:rPr>
          <w:color w:val="000000"/>
          <w:sz w:val="20"/>
        </w:rPr>
        <w:t xml:space="preserve">There was an issue where Contact and Calendar sync were failing with the following combination of conditions: UAC turned ON, sync is run from the </w:t>
      </w:r>
      <w:r>
        <w:rPr>
          <w:color w:val="000000"/>
          <w:sz w:val="20"/>
        </w:rPr>
        <w:t xml:space="preserve">Sage </w:t>
      </w:r>
      <w:r w:rsidRPr="003F3EC4">
        <w:rPr>
          <w:color w:val="000000"/>
          <w:sz w:val="20"/>
        </w:rPr>
        <w:t xml:space="preserve">ACT! </w:t>
      </w:r>
      <w:proofErr w:type="gramStart"/>
      <w:r w:rsidRPr="003F3EC4">
        <w:rPr>
          <w:color w:val="000000"/>
          <w:sz w:val="20"/>
        </w:rPr>
        <w:t>menu</w:t>
      </w:r>
      <w:proofErr w:type="gramEnd"/>
      <w:r w:rsidRPr="003F3EC4">
        <w:rPr>
          <w:color w:val="000000"/>
          <w:sz w:val="20"/>
        </w:rPr>
        <w:t xml:space="preserve"> or sync is run from the Sage Integration menu, and both Outlook and Sage Integration are run as/by a</w:t>
      </w:r>
      <w:r>
        <w:rPr>
          <w:color w:val="000000"/>
          <w:sz w:val="20"/>
        </w:rPr>
        <w:t xml:space="preserve"> Windows</w:t>
      </w:r>
      <w:r w:rsidRPr="003F3EC4">
        <w:rPr>
          <w:color w:val="000000"/>
          <w:sz w:val="20"/>
        </w:rPr>
        <w:t xml:space="preserve"> Standard user</w:t>
      </w:r>
      <w:r>
        <w:rPr>
          <w:color w:val="000000"/>
          <w:sz w:val="20"/>
        </w:rPr>
        <w:t>.</w:t>
      </w:r>
      <w:r w:rsidR="00955E44" w:rsidRPr="00955E44">
        <w:rPr>
          <w:color w:val="000000"/>
          <w:sz w:val="20"/>
        </w:rPr>
        <w:t xml:space="preserve"> </w:t>
      </w:r>
      <w:r>
        <w:rPr>
          <w:color w:val="000000"/>
          <w:sz w:val="20"/>
        </w:rPr>
        <w:t xml:space="preserve">This issue has now been resolved. </w:t>
      </w:r>
      <w:r w:rsidR="00955E44" w:rsidRPr="00955E44">
        <w:rPr>
          <w:color w:val="000000"/>
          <w:sz w:val="20"/>
        </w:rPr>
        <w:t>In other user privilege combinations and if a failure occurs, the proper messaging</w:t>
      </w:r>
      <w:r w:rsidR="00680B97">
        <w:rPr>
          <w:color w:val="000000"/>
          <w:sz w:val="20"/>
        </w:rPr>
        <w:t xml:space="preserve"> guiding users on how to resolve the issue </w:t>
      </w:r>
      <w:r w:rsidR="00955E44" w:rsidRPr="00955E44">
        <w:rPr>
          <w:color w:val="000000"/>
          <w:sz w:val="20"/>
        </w:rPr>
        <w:t>is displayed.</w:t>
      </w:r>
      <w:r w:rsidR="00680B97">
        <w:rPr>
          <w:color w:val="000000"/>
          <w:sz w:val="20"/>
        </w:rPr>
        <w:t xml:space="preserve"> (95377)</w:t>
      </w:r>
    </w:p>
    <w:p w:rsidR="00680B97" w:rsidRDefault="00680B97" w:rsidP="001F16CC">
      <w:pPr>
        <w:pStyle w:val="BodyText"/>
        <w:numPr>
          <w:ilvl w:val="0"/>
          <w:numId w:val="21"/>
        </w:numPr>
        <w:rPr>
          <w:color w:val="000000"/>
          <w:sz w:val="20"/>
        </w:rPr>
      </w:pPr>
      <w:r>
        <w:rPr>
          <w:color w:val="000000"/>
          <w:sz w:val="20"/>
        </w:rPr>
        <w:t xml:space="preserve">The issue where Outlook add-in for </w:t>
      </w:r>
      <w:r w:rsidR="003F3EC4">
        <w:rPr>
          <w:color w:val="000000"/>
          <w:sz w:val="20"/>
        </w:rPr>
        <w:t xml:space="preserve">Sage </w:t>
      </w:r>
      <w:r>
        <w:rPr>
          <w:color w:val="000000"/>
          <w:sz w:val="20"/>
        </w:rPr>
        <w:t xml:space="preserve">ACT! </w:t>
      </w:r>
      <w:proofErr w:type="gramStart"/>
      <w:r>
        <w:rPr>
          <w:color w:val="000000"/>
          <w:sz w:val="20"/>
        </w:rPr>
        <w:t>displays</w:t>
      </w:r>
      <w:proofErr w:type="gramEnd"/>
      <w:r>
        <w:rPr>
          <w:color w:val="000000"/>
          <w:sz w:val="20"/>
        </w:rPr>
        <w:t xml:space="preserve"> a runtime error during loading when upgrading to </w:t>
      </w:r>
      <w:r w:rsidR="005F74E1">
        <w:rPr>
          <w:color w:val="000000"/>
          <w:sz w:val="20"/>
        </w:rPr>
        <w:t xml:space="preserve">Sage </w:t>
      </w:r>
      <w:r>
        <w:rPr>
          <w:color w:val="000000"/>
          <w:sz w:val="20"/>
        </w:rPr>
        <w:t>ACT! 2011 SP1, is now resolved. (94459)</w:t>
      </w:r>
    </w:p>
    <w:p w:rsidR="00680B97" w:rsidRDefault="00680B97" w:rsidP="001F16CC">
      <w:pPr>
        <w:pStyle w:val="BodyText"/>
        <w:numPr>
          <w:ilvl w:val="0"/>
          <w:numId w:val="21"/>
        </w:numPr>
        <w:rPr>
          <w:color w:val="000000"/>
          <w:sz w:val="20"/>
        </w:rPr>
      </w:pPr>
      <w:r>
        <w:rPr>
          <w:color w:val="000000"/>
          <w:sz w:val="20"/>
        </w:rPr>
        <w:t>Performance degradation when loading task list after sending an email using Outlook. Specific to Windows 7 and Office 2007 environments. Issue has been resolved. (94241)</w:t>
      </w:r>
    </w:p>
    <w:p w:rsidR="002E281A" w:rsidRDefault="002E281A" w:rsidP="001F16CC">
      <w:pPr>
        <w:pStyle w:val="BodyText"/>
        <w:numPr>
          <w:ilvl w:val="0"/>
          <w:numId w:val="21"/>
        </w:numPr>
        <w:rPr>
          <w:color w:val="000000"/>
          <w:sz w:val="20"/>
        </w:rPr>
      </w:pPr>
      <w:r>
        <w:rPr>
          <w:color w:val="000000"/>
          <w:sz w:val="20"/>
        </w:rPr>
        <w:t xml:space="preserve">In Terminal Services environment, Act.Outlook.Sync.exe errors display when logging in with multiple users. Multiple users can now log on to the same machine and sync </w:t>
      </w:r>
      <w:r w:rsidR="0040612D">
        <w:rPr>
          <w:color w:val="000000"/>
          <w:sz w:val="20"/>
        </w:rPr>
        <w:t xml:space="preserve">Sage </w:t>
      </w:r>
      <w:r>
        <w:rPr>
          <w:color w:val="000000"/>
          <w:sz w:val="20"/>
        </w:rPr>
        <w:t xml:space="preserve">ACT! </w:t>
      </w:r>
      <w:proofErr w:type="gramStart"/>
      <w:r>
        <w:rPr>
          <w:color w:val="000000"/>
          <w:sz w:val="20"/>
        </w:rPr>
        <w:t>and</w:t>
      </w:r>
      <w:proofErr w:type="gramEnd"/>
      <w:r>
        <w:rPr>
          <w:color w:val="000000"/>
          <w:sz w:val="20"/>
        </w:rPr>
        <w:t xml:space="preserve"> </w:t>
      </w:r>
      <w:r w:rsidR="003F3EC4">
        <w:rPr>
          <w:color w:val="000000"/>
          <w:sz w:val="20"/>
        </w:rPr>
        <w:t>O</w:t>
      </w:r>
      <w:r>
        <w:rPr>
          <w:color w:val="000000"/>
          <w:sz w:val="20"/>
        </w:rPr>
        <w:t>utlook simultaneously. (94384)</w:t>
      </w:r>
    </w:p>
    <w:p w:rsidR="006B381E" w:rsidRPr="00A434CA" w:rsidRDefault="006B381E" w:rsidP="001F16CC">
      <w:pPr>
        <w:pStyle w:val="BodyText"/>
        <w:numPr>
          <w:ilvl w:val="0"/>
          <w:numId w:val="21"/>
        </w:numPr>
        <w:rPr>
          <w:color w:val="000000"/>
          <w:sz w:val="20"/>
        </w:rPr>
      </w:pPr>
      <w:r w:rsidRPr="006B381E">
        <w:rPr>
          <w:color w:val="000000"/>
          <w:sz w:val="20"/>
        </w:rPr>
        <w:lastRenderedPageBreak/>
        <w:t>When attempting to send an email to two separate distribution lists on the same email, the email will not attach back into Sage ACT</w:t>
      </w:r>
      <w:proofErr w:type="gramStart"/>
      <w:r w:rsidRPr="006B381E">
        <w:rPr>
          <w:color w:val="000000"/>
          <w:sz w:val="20"/>
        </w:rPr>
        <w:t>!</w:t>
      </w:r>
      <w:r>
        <w:rPr>
          <w:color w:val="000000"/>
          <w:sz w:val="20"/>
        </w:rPr>
        <w:t>.</w:t>
      </w:r>
      <w:proofErr w:type="gramEnd"/>
      <w:r>
        <w:rPr>
          <w:color w:val="000000"/>
          <w:sz w:val="20"/>
        </w:rPr>
        <w:t xml:space="preserve"> Issue has been resolved. (94026)</w:t>
      </w:r>
    </w:p>
    <w:p w:rsidR="00680B97" w:rsidRDefault="00680B97" w:rsidP="00680B97">
      <w:pPr>
        <w:pStyle w:val="BodyText"/>
        <w:rPr>
          <w:color w:val="000000"/>
          <w:sz w:val="20"/>
        </w:rPr>
      </w:pPr>
    </w:p>
    <w:p w:rsidR="00680B97" w:rsidRPr="00680B97" w:rsidRDefault="00680B97" w:rsidP="00680B97">
      <w:pPr>
        <w:rPr>
          <w:rFonts w:cs="Tahoma"/>
          <w:b/>
          <w:u w:val="single"/>
        </w:rPr>
      </w:pPr>
      <w:r w:rsidRPr="00680B97">
        <w:rPr>
          <w:rFonts w:cs="Tahoma"/>
          <w:b/>
          <w:u w:val="single"/>
        </w:rPr>
        <w:t>Contacts/Companies</w:t>
      </w:r>
    </w:p>
    <w:p w:rsidR="00EA49C2" w:rsidRDefault="00EA49C2" w:rsidP="001F16CC">
      <w:pPr>
        <w:pStyle w:val="BodyText"/>
        <w:numPr>
          <w:ilvl w:val="0"/>
          <w:numId w:val="21"/>
        </w:numPr>
        <w:rPr>
          <w:color w:val="000000"/>
          <w:sz w:val="20"/>
        </w:rPr>
      </w:pPr>
      <w:r>
        <w:rPr>
          <w:color w:val="000000"/>
          <w:sz w:val="20"/>
        </w:rPr>
        <w:t xml:space="preserve">Issue of not being able to continue using </w:t>
      </w:r>
      <w:r w:rsidR="003F3EC4">
        <w:rPr>
          <w:color w:val="000000"/>
          <w:sz w:val="20"/>
        </w:rPr>
        <w:t xml:space="preserve">Sage </w:t>
      </w:r>
      <w:r>
        <w:rPr>
          <w:color w:val="000000"/>
          <w:sz w:val="20"/>
        </w:rPr>
        <w:t xml:space="preserve">ACT! </w:t>
      </w:r>
      <w:proofErr w:type="gramStart"/>
      <w:r>
        <w:rPr>
          <w:color w:val="000000"/>
          <w:sz w:val="20"/>
        </w:rPr>
        <w:t>without</w:t>
      </w:r>
      <w:proofErr w:type="gramEnd"/>
      <w:r>
        <w:rPr>
          <w:color w:val="000000"/>
          <w:sz w:val="20"/>
        </w:rPr>
        <w:t xml:space="preserve"> saving company name has been resolved. (95260)</w:t>
      </w:r>
    </w:p>
    <w:p w:rsidR="000C45E5" w:rsidRDefault="000C45E5" w:rsidP="001F16CC">
      <w:pPr>
        <w:pStyle w:val="BodyText"/>
        <w:numPr>
          <w:ilvl w:val="0"/>
          <w:numId w:val="21"/>
        </w:numPr>
        <w:rPr>
          <w:color w:val="000000"/>
          <w:sz w:val="20"/>
        </w:rPr>
      </w:pPr>
      <w:r>
        <w:rPr>
          <w:color w:val="000000"/>
          <w:sz w:val="20"/>
        </w:rPr>
        <w:t>Salutation field is deleted when users have set a preference to not f</w:t>
      </w:r>
      <w:r w:rsidR="003F3EC4">
        <w:rPr>
          <w:color w:val="000000"/>
          <w:sz w:val="20"/>
        </w:rPr>
        <w:t>ill the salutation field. Issue</w:t>
      </w:r>
      <w:r>
        <w:rPr>
          <w:color w:val="000000"/>
          <w:sz w:val="20"/>
        </w:rPr>
        <w:t xml:space="preserve"> has been fixed. (94759)</w:t>
      </w:r>
    </w:p>
    <w:p w:rsidR="001F584F" w:rsidRDefault="001F584F" w:rsidP="001F16CC">
      <w:pPr>
        <w:pStyle w:val="BodyText"/>
        <w:numPr>
          <w:ilvl w:val="0"/>
          <w:numId w:val="21"/>
        </w:numPr>
        <w:rPr>
          <w:color w:val="000000"/>
          <w:sz w:val="20"/>
        </w:rPr>
      </w:pPr>
      <w:r w:rsidRPr="001F584F">
        <w:rPr>
          <w:color w:val="000000"/>
          <w:sz w:val="20"/>
        </w:rPr>
        <w:t>Error while editing data in Company list view while in customize columns mode</w:t>
      </w:r>
      <w:r>
        <w:rPr>
          <w:color w:val="000000"/>
          <w:sz w:val="20"/>
        </w:rPr>
        <w:t>. Issue has been fixed. (95260)</w:t>
      </w:r>
    </w:p>
    <w:p w:rsidR="007F370D" w:rsidRPr="003770F8" w:rsidRDefault="007F370D" w:rsidP="001F16CC">
      <w:pPr>
        <w:pStyle w:val="BodyText"/>
        <w:numPr>
          <w:ilvl w:val="0"/>
          <w:numId w:val="21"/>
        </w:numPr>
        <w:rPr>
          <w:b/>
          <w:color w:val="000000"/>
          <w:sz w:val="20"/>
          <w:u w:val="single"/>
        </w:rPr>
      </w:pPr>
      <w:r w:rsidRPr="00535039">
        <w:rPr>
          <w:color w:val="000000"/>
          <w:sz w:val="20"/>
        </w:rPr>
        <w:t>In the Company detail view, if a user creates a company with divisions and then expands the tree view in the left navigation to show divisions and then switches the layout of the detail view to another layout, the expansion in the left navigation collapses. (87357)</w:t>
      </w:r>
    </w:p>
    <w:p w:rsidR="003770F8" w:rsidRPr="003770F8" w:rsidRDefault="003770F8" w:rsidP="000C45E5">
      <w:pPr>
        <w:pStyle w:val="BodyText"/>
        <w:numPr>
          <w:ilvl w:val="0"/>
          <w:numId w:val="21"/>
        </w:numPr>
        <w:rPr>
          <w:b/>
          <w:color w:val="000000"/>
          <w:sz w:val="20"/>
          <w:u w:val="single"/>
        </w:rPr>
      </w:pPr>
      <w:r>
        <w:rPr>
          <w:color w:val="000000"/>
          <w:sz w:val="20"/>
        </w:rPr>
        <w:t>Company name is right justified after performing a lookup. Issue is now resolved. (92583)</w:t>
      </w:r>
    </w:p>
    <w:p w:rsidR="003770F8" w:rsidRDefault="003770F8" w:rsidP="000C45E5">
      <w:pPr>
        <w:rPr>
          <w:rFonts w:cs="Tahoma"/>
          <w:b/>
          <w:u w:val="single"/>
        </w:rPr>
      </w:pPr>
    </w:p>
    <w:p w:rsidR="000C45E5" w:rsidRDefault="000C45E5" w:rsidP="000C45E5">
      <w:pPr>
        <w:rPr>
          <w:rFonts w:cs="Tahoma"/>
          <w:b/>
          <w:u w:val="single"/>
        </w:rPr>
      </w:pPr>
      <w:r w:rsidRPr="000C45E5">
        <w:rPr>
          <w:rFonts w:cs="Tahoma"/>
          <w:b/>
          <w:u w:val="single"/>
        </w:rPr>
        <w:t xml:space="preserve">Import/Export </w:t>
      </w:r>
    </w:p>
    <w:p w:rsidR="000C45E5" w:rsidRPr="000C45E5" w:rsidRDefault="000C45E5" w:rsidP="001F16CC">
      <w:pPr>
        <w:pStyle w:val="ListParagraph"/>
        <w:numPr>
          <w:ilvl w:val="0"/>
          <w:numId w:val="22"/>
        </w:numPr>
        <w:rPr>
          <w:color w:val="000000"/>
        </w:rPr>
      </w:pPr>
      <w:r>
        <w:rPr>
          <w:rFonts w:cs="Tahoma"/>
        </w:rPr>
        <w:t>If contact with several names is not mapped in the multiple contact name dialog, nothing is imported into the database. Issue has been fixed. (96098)</w:t>
      </w:r>
    </w:p>
    <w:p w:rsidR="007715D0" w:rsidRPr="0014283E" w:rsidRDefault="000C45E5" w:rsidP="001F16CC">
      <w:pPr>
        <w:pStyle w:val="ListParagraph"/>
        <w:numPr>
          <w:ilvl w:val="0"/>
          <w:numId w:val="22"/>
        </w:numPr>
        <w:rPr>
          <w:color w:val="000000"/>
        </w:rPr>
      </w:pPr>
      <w:r>
        <w:rPr>
          <w:rFonts w:cs="Tahoma"/>
        </w:rPr>
        <w:t xml:space="preserve">Contacts of Opportunities are not exported when export </w:t>
      </w:r>
      <w:r w:rsidR="005F6CC0">
        <w:rPr>
          <w:rFonts w:cs="Tahoma"/>
        </w:rPr>
        <w:t xml:space="preserve">from one database to another database. </w:t>
      </w:r>
      <w:r w:rsidR="0014283E">
        <w:rPr>
          <w:rFonts w:cs="Tahoma"/>
        </w:rPr>
        <w:t xml:space="preserve">Issue has been fixed. </w:t>
      </w:r>
      <w:r w:rsidR="005F6CC0">
        <w:rPr>
          <w:rFonts w:cs="Tahoma"/>
        </w:rPr>
        <w:t>(94098)</w:t>
      </w:r>
    </w:p>
    <w:p w:rsidR="0014283E" w:rsidRPr="005F6CC0" w:rsidRDefault="0014283E" w:rsidP="001F16CC">
      <w:pPr>
        <w:pStyle w:val="ListParagraph"/>
        <w:numPr>
          <w:ilvl w:val="0"/>
          <w:numId w:val="22"/>
        </w:numPr>
        <w:rPr>
          <w:color w:val="000000"/>
        </w:rPr>
      </w:pPr>
      <w:r>
        <w:rPr>
          <w:rFonts w:cs="Tahoma"/>
        </w:rPr>
        <w:t>Import from M</w:t>
      </w:r>
      <w:r w:rsidR="00FD0B57">
        <w:rPr>
          <w:rFonts w:cs="Tahoma"/>
        </w:rPr>
        <w:t>icrosoft</w:t>
      </w:r>
      <w:r>
        <w:rPr>
          <w:rFonts w:cs="Tahoma"/>
        </w:rPr>
        <w:t xml:space="preserve"> Excel</w:t>
      </w:r>
      <w:r w:rsidR="00FD0B57">
        <w:rPr>
          <w:rStyle w:val="BodyCopy"/>
          <w:rFonts w:cs="Arial"/>
        </w:rPr>
        <w:t>®</w:t>
      </w:r>
      <w:r>
        <w:rPr>
          <w:rFonts w:cs="Tahoma"/>
        </w:rPr>
        <w:t xml:space="preserve"> showing incorrect date format. Issue has been resolved. (95198)</w:t>
      </w:r>
    </w:p>
    <w:p w:rsidR="005F6CC0" w:rsidRDefault="005F6CC0" w:rsidP="005F6CC0">
      <w:pPr>
        <w:rPr>
          <w:color w:val="000000"/>
        </w:rPr>
      </w:pPr>
    </w:p>
    <w:p w:rsidR="005F6CC0" w:rsidRPr="005F6CC0" w:rsidRDefault="005F6CC0" w:rsidP="005F6CC0">
      <w:pPr>
        <w:rPr>
          <w:rFonts w:cs="Tahoma"/>
          <w:b/>
          <w:u w:val="single"/>
        </w:rPr>
      </w:pPr>
      <w:r w:rsidRPr="005F6CC0">
        <w:rPr>
          <w:rFonts w:cs="Tahoma"/>
          <w:b/>
          <w:u w:val="single"/>
        </w:rPr>
        <w:t>Security</w:t>
      </w:r>
    </w:p>
    <w:p w:rsidR="005F6CC0" w:rsidRPr="005F6CC0" w:rsidRDefault="005F6CC0" w:rsidP="001F16CC">
      <w:pPr>
        <w:pStyle w:val="ListParagraph"/>
        <w:numPr>
          <w:ilvl w:val="0"/>
          <w:numId w:val="23"/>
        </w:numPr>
        <w:rPr>
          <w:color w:val="000000"/>
        </w:rPr>
      </w:pPr>
      <w:proofErr w:type="gramStart"/>
      <w:r>
        <w:rPr>
          <w:color w:val="000000"/>
        </w:rPr>
        <w:t>Emails sent to other users incorrectly adds</w:t>
      </w:r>
      <w:proofErr w:type="gramEnd"/>
      <w:r>
        <w:rPr>
          <w:color w:val="000000"/>
        </w:rPr>
        <w:t xml:space="preserve"> the file to the attachment supplemental files folder. Issue has been resolved. (94840)</w:t>
      </w:r>
    </w:p>
    <w:p w:rsidR="00390FEA" w:rsidRDefault="00390FEA" w:rsidP="00A8044C">
      <w:pPr>
        <w:pStyle w:val="BodyText"/>
        <w:rPr>
          <w:color w:val="000000"/>
          <w:sz w:val="20"/>
        </w:rPr>
      </w:pPr>
    </w:p>
    <w:p w:rsidR="00390FEA" w:rsidRPr="00DE4D04" w:rsidRDefault="00DE4D04" w:rsidP="00DE4D04">
      <w:pPr>
        <w:rPr>
          <w:rFonts w:cs="Tahoma"/>
          <w:b/>
          <w:u w:val="single"/>
        </w:rPr>
      </w:pPr>
      <w:r w:rsidRPr="00DE4D04">
        <w:rPr>
          <w:rFonts w:cs="Tahoma"/>
          <w:b/>
          <w:u w:val="single"/>
        </w:rPr>
        <w:t>Lookups</w:t>
      </w:r>
    </w:p>
    <w:p w:rsidR="00DE4D04" w:rsidRDefault="00DE4D04" w:rsidP="001F16CC">
      <w:pPr>
        <w:pStyle w:val="BodyText"/>
        <w:numPr>
          <w:ilvl w:val="0"/>
          <w:numId w:val="23"/>
        </w:numPr>
        <w:rPr>
          <w:color w:val="000000"/>
          <w:sz w:val="20"/>
        </w:rPr>
      </w:pPr>
      <w:r>
        <w:rPr>
          <w:color w:val="000000"/>
          <w:sz w:val="20"/>
        </w:rPr>
        <w:t>No response after clicking Go to Advanced Query link on Lookup Opportunities view. Issue has been fixed. (94605)</w:t>
      </w:r>
    </w:p>
    <w:p w:rsidR="003770F8" w:rsidRPr="00DE4D04" w:rsidRDefault="003770F8" w:rsidP="001F16CC">
      <w:pPr>
        <w:pStyle w:val="BodyText"/>
        <w:numPr>
          <w:ilvl w:val="0"/>
          <w:numId w:val="23"/>
        </w:numPr>
        <w:rPr>
          <w:color w:val="000000"/>
          <w:sz w:val="20"/>
        </w:rPr>
      </w:pPr>
      <w:r w:rsidRPr="003770F8">
        <w:rPr>
          <w:color w:val="000000"/>
          <w:sz w:val="20"/>
        </w:rPr>
        <w:t>Record Manager listed as Manager when doing lookups</w:t>
      </w:r>
      <w:r>
        <w:rPr>
          <w:color w:val="000000"/>
          <w:sz w:val="20"/>
        </w:rPr>
        <w:t>. Issue has been fixed. (94611)</w:t>
      </w:r>
    </w:p>
    <w:p w:rsidR="00390FEA" w:rsidRDefault="00390FEA" w:rsidP="00A8044C">
      <w:pPr>
        <w:pStyle w:val="BodyText"/>
        <w:rPr>
          <w:color w:val="000000"/>
          <w:sz w:val="20"/>
        </w:rPr>
      </w:pPr>
    </w:p>
    <w:p w:rsidR="00DE4D04" w:rsidRPr="00DE4D04" w:rsidRDefault="00DE4D04" w:rsidP="00DE4D04">
      <w:pPr>
        <w:rPr>
          <w:rFonts w:cs="Tahoma"/>
          <w:b/>
          <w:u w:val="single"/>
        </w:rPr>
      </w:pPr>
      <w:r w:rsidRPr="00DE4D04">
        <w:rPr>
          <w:rFonts w:cs="Tahoma"/>
          <w:b/>
          <w:u w:val="single"/>
        </w:rPr>
        <w:t>Copy Database/Save As/New</w:t>
      </w:r>
    </w:p>
    <w:p w:rsidR="00DE4D04" w:rsidRDefault="00DE4D04" w:rsidP="001F16CC">
      <w:pPr>
        <w:pStyle w:val="BodyText"/>
        <w:numPr>
          <w:ilvl w:val="0"/>
          <w:numId w:val="23"/>
        </w:numPr>
        <w:rPr>
          <w:color w:val="000000"/>
          <w:sz w:val="20"/>
        </w:rPr>
      </w:pPr>
      <w:r>
        <w:rPr>
          <w:color w:val="000000"/>
          <w:sz w:val="20"/>
        </w:rPr>
        <w:t xml:space="preserve">The issue of not being to delete users in empty copy databases after applying </w:t>
      </w:r>
      <w:r w:rsidR="006A4BBB">
        <w:rPr>
          <w:color w:val="000000"/>
          <w:sz w:val="20"/>
        </w:rPr>
        <w:t xml:space="preserve">Sage </w:t>
      </w:r>
      <w:r>
        <w:rPr>
          <w:color w:val="000000"/>
          <w:sz w:val="20"/>
        </w:rPr>
        <w:t>ACT! 2011 SP1 has now been resolved. (94408)</w:t>
      </w:r>
    </w:p>
    <w:p w:rsidR="002E281A" w:rsidRDefault="002E281A" w:rsidP="001F16CC">
      <w:pPr>
        <w:pStyle w:val="BodyText"/>
        <w:numPr>
          <w:ilvl w:val="0"/>
          <w:numId w:val="23"/>
        </w:numPr>
        <w:rPr>
          <w:color w:val="000000"/>
          <w:sz w:val="20"/>
        </w:rPr>
      </w:pPr>
      <w:r>
        <w:rPr>
          <w:color w:val="000000"/>
          <w:sz w:val="20"/>
        </w:rPr>
        <w:t xml:space="preserve">The </w:t>
      </w:r>
      <w:proofErr w:type="gramStart"/>
      <w:r>
        <w:rPr>
          <w:color w:val="000000"/>
          <w:sz w:val="20"/>
        </w:rPr>
        <w:t>issue of not being able to change default duplicate</w:t>
      </w:r>
      <w:proofErr w:type="gramEnd"/>
      <w:r>
        <w:rPr>
          <w:color w:val="000000"/>
          <w:sz w:val="20"/>
        </w:rPr>
        <w:t xml:space="preserve"> checking criteria in empty copy database after applying </w:t>
      </w:r>
      <w:r w:rsidR="006A4BBB">
        <w:rPr>
          <w:color w:val="000000"/>
          <w:sz w:val="20"/>
        </w:rPr>
        <w:t xml:space="preserve">Sage </w:t>
      </w:r>
      <w:r>
        <w:rPr>
          <w:color w:val="000000"/>
          <w:sz w:val="20"/>
        </w:rPr>
        <w:t>ACT! 2011 SP1 is now resolved. (94407)</w:t>
      </w:r>
    </w:p>
    <w:p w:rsidR="001F584F" w:rsidRDefault="001F584F" w:rsidP="001F16CC">
      <w:pPr>
        <w:pStyle w:val="BodyText"/>
        <w:numPr>
          <w:ilvl w:val="0"/>
          <w:numId w:val="23"/>
        </w:numPr>
        <w:rPr>
          <w:color w:val="000000"/>
          <w:sz w:val="20"/>
        </w:rPr>
      </w:pPr>
      <w:r w:rsidRPr="001F584F">
        <w:rPr>
          <w:color w:val="000000"/>
          <w:sz w:val="20"/>
        </w:rPr>
        <w:t>Teams created when setting team level security in empty copy database</w:t>
      </w:r>
      <w:r>
        <w:rPr>
          <w:color w:val="000000"/>
          <w:sz w:val="20"/>
        </w:rPr>
        <w:t>. (95236)</w:t>
      </w:r>
    </w:p>
    <w:p w:rsidR="00390FEA" w:rsidRDefault="00390FEA" w:rsidP="00A8044C">
      <w:pPr>
        <w:pStyle w:val="BodyText"/>
        <w:rPr>
          <w:color w:val="000000"/>
          <w:sz w:val="20"/>
        </w:rPr>
      </w:pPr>
    </w:p>
    <w:p w:rsidR="00390FEA" w:rsidRPr="0014283E" w:rsidRDefault="0014283E" w:rsidP="0014283E">
      <w:pPr>
        <w:rPr>
          <w:rFonts w:cs="Tahoma"/>
          <w:b/>
          <w:u w:val="single"/>
        </w:rPr>
      </w:pPr>
      <w:r w:rsidRPr="0014283E">
        <w:rPr>
          <w:rFonts w:cs="Tahoma"/>
          <w:b/>
          <w:u w:val="single"/>
        </w:rPr>
        <w:t>Reports</w:t>
      </w:r>
    </w:p>
    <w:p w:rsidR="0014283E" w:rsidRDefault="0014283E" w:rsidP="001F16CC">
      <w:pPr>
        <w:pStyle w:val="BodyText"/>
        <w:numPr>
          <w:ilvl w:val="0"/>
          <w:numId w:val="23"/>
        </w:numPr>
        <w:rPr>
          <w:color w:val="000000"/>
          <w:sz w:val="20"/>
        </w:rPr>
      </w:pPr>
      <w:r>
        <w:rPr>
          <w:color w:val="000000"/>
          <w:sz w:val="20"/>
        </w:rPr>
        <w:t>Gross Margin by Product calculated total cost incorrectly. Issue has been fixed. (96124)</w:t>
      </w:r>
    </w:p>
    <w:p w:rsidR="0014283E" w:rsidRDefault="0014283E" w:rsidP="001F16CC">
      <w:pPr>
        <w:pStyle w:val="BodyText"/>
        <w:numPr>
          <w:ilvl w:val="0"/>
          <w:numId w:val="23"/>
        </w:numPr>
        <w:rPr>
          <w:color w:val="000000"/>
          <w:sz w:val="20"/>
        </w:rPr>
      </w:pPr>
      <w:r>
        <w:rPr>
          <w:color w:val="000000"/>
          <w:sz w:val="20"/>
        </w:rPr>
        <w:t>Opportunity by Product does not display correct information. Issue has been fixed. (95825)</w:t>
      </w:r>
    </w:p>
    <w:p w:rsidR="0014283E" w:rsidRDefault="002E281A" w:rsidP="001F16CC">
      <w:pPr>
        <w:pStyle w:val="BodyText"/>
        <w:numPr>
          <w:ilvl w:val="0"/>
          <w:numId w:val="23"/>
        </w:numPr>
        <w:rPr>
          <w:color w:val="000000"/>
          <w:sz w:val="20"/>
        </w:rPr>
      </w:pPr>
      <w:r>
        <w:rPr>
          <w:color w:val="000000"/>
          <w:sz w:val="20"/>
        </w:rPr>
        <w:t>Issue of Group reports coming up blank when all sub groups are selected for selected groups is now resolved. (94128)</w:t>
      </w:r>
    </w:p>
    <w:p w:rsidR="00DE4D04" w:rsidRDefault="00DE4D04" w:rsidP="00A8044C">
      <w:pPr>
        <w:pStyle w:val="BodyText"/>
        <w:rPr>
          <w:color w:val="000000"/>
          <w:sz w:val="20"/>
        </w:rPr>
      </w:pPr>
    </w:p>
    <w:p w:rsidR="00DE4D04" w:rsidRPr="006B381E" w:rsidRDefault="006B381E" w:rsidP="006B381E">
      <w:pPr>
        <w:rPr>
          <w:rFonts w:cs="Tahoma"/>
          <w:b/>
          <w:u w:val="single"/>
        </w:rPr>
      </w:pPr>
      <w:r w:rsidRPr="006B381E">
        <w:rPr>
          <w:rFonts w:cs="Tahoma"/>
          <w:b/>
          <w:u w:val="single"/>
        </w:rPr>
        <w:t>Smart Tasks</w:t>
      </w:r>
    </w:p>
    <w:p w:rsidR="006B381E" w:rsidRDefault="006B381E" w:rsidP="001F16CC">
      <w:pPr>
        <w:pStyle w:val="BodyText"/>
        <w:numPr>
          <w:ilvl w:val="0"/>
          <w:numId w:val="25"/>
        </w:numPr>
        <w:rPr>
          <w:color w:val="000000"/>
          <w:sz w:val="20"/>
        </w:rPr>
      </w:pPr>
      <w:r w:rsidRPr="006B381E">
        <w:rPr>
          <w:color w:val="000000"/>
          <w:sz w:val="20"/>
        </w:rPr>
        <w:t>Deleting or changing an attachment to a Smart Task step after that Smart Task has been set to auto-run will result in no attachments being included in the Smart Task step</w:t>
      </w:r>
      <w:r>
        <w:rPr>
          <w:color w:val="000000"/>
          <w:sz w:val="20"/>
        </w:rPr>
        <w:t>. Issue has been resolved. (94008)</w:t>
      </w:r>
    </w:p>
    <w:p w:rsidR="003770F8" w:rsidRDefault="003770F8" w:rsidP="007F370D">
      <w:pPr>
        <w:rPr>
          <w:rFonts w:cs="Tahoma"/>
          <w:b/>
          <w:u w:val="single"/>
        </w:rPr>
      </w:pPr>
    </w:p>
    <w:p w:rsidR="00EF307C" w:rsidRDefault="00EF307C" w:rsidP="007F370D">
      <w:pPr>
        <w:rPr>
          <w:rFonts w:cs="Tahoma"/>
          <w:b/>
          <w:u w:val="single"/>
        </w:rPr>
      </w:pPr>
    </w:p>
    <w:p w:rsidR="00EF307C" w:rsidRDefault="00EF307C" w:rsidP="007F370D">
      <w:pPr>
        <w:rPr>
          <w:rFonts w:cs="Tahoma"/>
          <w:b/>
          <w:u w:val="single"/>
        </w:rPr>
      </w:pPr>
    </w:p>
    <w:p w:rsidR="007F370D" w:rsidRPr="007F370D" w:rsidRDefault="007F370D" w:rsidP="007F370D">
      <w:pPr>
        <w:rPr>
          <w:rFonts w:cs="Tahoma"/>
          <w:b/>
          <w:u w:val="single"/>
        </w:rPr>
      </w:pPr>
      <w:r w:rsidRPr="007F370D">
        <w:rPr>
          <w:rFonts w:cs="Tahoma"/>
          <w:b/>
          <w:u w:val="single"/>
        </w:rPr>
        <w:lastRenderedPageBreak/>
        <w:t>Activities/Notes/Histories</w:t>
      </w:r>
    </w:p>
    <w:p w:rsidR="007F370D" w:rsidRPr="0087475F" w:rsidRDefault="007F370D" w:rsidP="001F16CC">
      <w:pPr>
        <w:pStyle w:val="ListParagraph"/>
        <w:numPr>
          <w:ilvl w:val="0"/>
          <w:numId w:val="11"/>
        </w:numPr>
        <w:rPr>
          <w:rFonts w:cs="Tahoma"/>
        </w:rPr>
      </w:pPr>
      <w:r>
        <w:rPr>
          <w:rFonts w:cs="Tahoma"/>
        </w:rPr>
        <w:t>When adding a resource to an Activity in Sage ACT</w:t>
      </w:r>
      <w:proofErr w:type="gramStart"/>
      <w:r>
        <w:rPr>
          <w:rFonts w:cs="Tahoma"/>
        </w:rPr>
        <w:t>!,</w:t>
      </w:r>
      <w:proofErr w:type="gramEnd"/>
      <w:r>
        <w:rPr>
          <w:rFonts w:cs="Tahoma"/>
        </w:rPr>
        <w:t xml:space="preserve"> the activity is duplicated in the task list if the filter criteria for the task list is set to “all users”.  (89128)</w:t>
      </w:r>
    </w:p>
    <w:p w:rsidR="006820CE" w:rsidRDefault="006820CE" w:rsidP="006820CE">
      <w:pPr>
        <w:rPr>
          <w:rFonts w:cs="Tahoma"/>
          <w:b/>
          <w:u w:val="single"/>
        </w:rPr>
      </w:pPr>
    </w:p>
    <w:p w:rsidR="006820CE" w:rsidRDefault="006820CE" w:rsidP="006820CE">
      <w:pPr>
        <w:rPr>
          <w:rFonts w:cs="Tahoma"/>
          <w:b/>
          <w:u w:val="single"/>
        </w:rPr>
      </w:pPr>
      <w:r>
        <w:rPr>
          <w:rFonts w:cs="Tahoma"/>
          <w:b/>
          <w:u w:val="single"/>
        </w:rPr>
        <w:t>Restore</w:t>
      </w:r>
    </w:p>
    <w:p w:rsidR="006820CE" w:rsidRDefault="006820CE" w:rsidP="006820CE">
      <w:pPr>
        <w:pStyle w:val="ListParagraph"/>
        <w:numPr>
          <w:ilvl w:val="0"/>
          <w:numId w:val="26"/>
        </w:numPr>
        <w:rPr>
          <w:rFonts w:cs="Tahoma"/>
        </w:rPr>
      </w:pPr>
      <w:r>
        <w:rPr>
          <w:rFonts w:cs="Tahoma"/>
        </w:rPr>
        <w:t>Database Restore does note restore custom layout. (96218)</w:t>
      </w:r>
    </w:p>
    <w:p w:rsidR="006820CE" w:rsidRPr="00A32E9B" w:rsidRDefault="006820CE" w:rsidP="006820CE">
      <w:pPr>
        <w:pStyle w:val="ListParagraph"/>
        <w:numPr>
          <w:ilvl w:val="1"/>
          <w:numId w:val="26"/>
        </w:numPr>
        <w:rPr>
          <w:rFonts w:cs="Tahoma"/>
        </w:rPr>
      </w:pPr>
      <w:r>
        <w:rPr>
          <w:rFonts w:cs="Tahoma"/>
        </w:rPr>
        <w:t xml:space="preserve">Workaround: Use Restore As function instead of Restore. </w:t>
      </w:r>
    </w:p>
    <w:p w:rsidR="00253E0A" w:rsidRDefault="00253E0A" w:rsidP="00253E0A">
      <w:pPr>
        <w:rPr>
          <w:rFonts w:cs="Tahoma"/>
          <w:b/>
          <w:u w:val="single"/>
        </w:rPr>
      </w:pPr>
    </w:p>
    <w:p w:rsidR="00253E0A" w:rsidRDefault="00253E0A" w:rsidP="00253E0A">
      <w:pPr>
        <w:rPr>
          <w:rFonts w:cs="Tahoma"/>
          <w:b/>
          <w:u w:val="single"/>
        </w:rPr>
      </w:pPr>
      <w:r>
        <w:rPr>
          <w:rFonts w:cs="Tahoma"/>
          <w:b/>
          <w:u w:val="single"/>
        </w:rPr>
        <w:t>ACT! Email</w:t>
      </w:r>
    </w:p>
    <w:p w:rsidR="00253E0A" w:rsidRDefault="00253E0A" w:rsidP="00253E0A">
      <w:pPr>
        <w:pStyle w:val="ListParagraph"/>
        <w:numPr>
          <w:ilvl w:val="0"/>
          <w:numId w:val="26"/>
        </w:numPr>
        <w:rPr>
          <w:rFonts w:cs="Tahoma"/>
        </w:rPr>
      </w:pPr>
      <w:r>
        <w:rPr>
          <w:rFonts w:cs="Tahoma"/>
        </w:rPr>
        <w:t>Attaching emails to contact history is not working from ACT! Email. History recording to Groups or Companies does not work as well for emails from ACT! Email. (96126)</w:t>
      </w:r>
    </w:p>
    <w:p w:rsidR="006820CE" w:rsidRDefault="006820CE" w:rsidP="00842BC8">
      <w:pPr>
        <w:widowControl w:val="0"/>
        <w:tabs>
          <w:tab w:val="left" w:pos="360"/>
          <w:tab w:val="left" w:pos="1080"/>
        </w:tabs>
        <w:autoSpaceDE w:val="0"/>
        <w:autoSpaceDN w:val="0"/>
        <w:adjustRightInd w:val="0"/>
        <w:rPr>
          <w:rFonts w:cs="Tahoma"/>
          <w:b/>
          <w:u w:val="single"/>
        </w:rPr>
      </w:pPr>
    </w:p>
    <w:p w:rsidR="00004BAC" w:rsidRPr="00842BC8" w:rsidRDefault="00004BAC" w:rsidP="00842BC8">
      <w:pPr>
        <w:widowControl w:val="0"/>
        <w:tabs>
          <w:tab w:val="left" w:pos="360"/>
          <w:tab w:val="left" w:pos="1080"/>
        </w:tabs>
        <w:autoSpaceDE w:val="0"/>
        <w:autoSpaceDN w:val="0"/>
        <w:adjustRightInd w:val="0"/>
        <w:rPr>
          <w:rFonts w:cs="Tahoma"/>
          <w:b/>
          <w:u w:val="single"/>
        </w:rPr>
      </w:pPr>
      <w:r w:rsidRPr="00625418">
        <w:rPr>
          <w:rFonts w:cs="Tahoma"/>
          <w:b/>
          <w:u w:val="single"/>
        </w:rPr>
        <w:t>Other</w:t>
      </w:r>
    </w:p>
    <w:p w:rsidR="00004BAC" w:rsidRPr="005F6CC0" w:rsidRDefault="005F6CC0" w:rsidP="001F16CC">
      <w:pPr>
        <w:numPr>
          <w:ilvl w:val="0"/>
          <w:numId w:val="4"/>
        </w:numPr>
      </w:pPr>
      <w:r>
        <w:rPr>
          <w:color w:val="000000"/>
        </w:rPr>
        <w:t>Error message displays when users select “Add Permissions” link in Manage Users dialog. The link now opens correctly without error message. (95530).</w:t>
      </w:r>
    </w:p>
    <w:p w:rsidR="005F6CC0" w:rsidRPr="005F6CC0" w:rsidRDefault="003F3EC4" w:rsidP="001F16CC">
      <w:pPr>
        <w:numPr>
          <w:ilvl w:val="0"/>
          <w:numId w:val="4"/>
        </w:numPr>
      </w:pPr>
      <w:r>
        <w:rPr>
          <w:color w:val="000000"/>
        </w:rPr>
        <w:t xml:space="preserve">Sage </w:t>
      </w:r>
      <w:r w:rsidR="005F6CC0">
        <w:rPr>
          <w:color w:val="000000"/>
        </w:rPr>
        <w:t>ACT! Office Add-in disables Quick Print function in M</w:t>
      </w:r>
      <w:r w:rsidR="000B1791">
        <w:rPr>
          <w:color w:val="000000"/>
        </w:rPr>
        <w:t>icrosoft</w:t>
      </w:r>
      <w:r w:rsidR="005F6CC0">
        <w:rPr>
          <w:color w:val="000000"/>
        </w:rPr>
        <w:t xml:space="preserve"> Word 2007/2010 after applying </w:t>
      </w:r>
      <w:r w:rsidR="000B1791">
        <w:rPr>
          <w:color w:val="000000"/>
        </w:rPr>
        <w:t xml:space="preserve">Sage </w:t>
      </w:r>
      <w:r w:rsidR="005F6CC0">
        <w:rPr>
          <w:color w:val="000000"/>
        </w:rPr>
        <w:t>ACT! 2011 SP1 update. Issue has been resolved. (94762)</w:t>
      </w:r>
    </w:p>
    <w:p w:rsidR="005F6CC0" w:rsidRDefault="00DE4D04" w:rsidP="001F16CC">
      <w:pPr>
        <w:numPr>
          <w:ilvl w:val="0"/>
          <w:numId w:val="4"/>
        </w:numPr>
      </w:pPr>
      <w:r>
        <w:t>Company Web Info tab links are not refreshed with current entity data if Web Site field has never contained data. Issue has been resolved. (94491)</w:t>
      </w:r>
    </w:p>
    <w:p w:rsidR="00DE4D04" w:rsidRDefault="0014283E" w:rsidP="001F16CC">
      <w:pPr>
        <w:numPr>
          <w:ilvl w:val="0"/>
          <w:numId w:val="4"/>
        </w:numPr>
      </w:pPr>
      <w:r>
        <w:t>Information on relationship between two contacts is not saved when using the Relationship hyperlink. Issue is now fixed. (95822)</w:t>
      </w:r>
    </w:p>
    <w:p w:rsidR="006B381E" w:rsidRDefault="006B381E" w:rsidP="001F16CC">
      <w:pPr>
        <w:numPr>
          <w:ilvl w:val="0"/>
          <w:numId w:val="4"/>
        </w:numPr>
      </w:pPr>
      <w:r w:rsidRPr="006B381E">
        <w:t>When printing calendars using Quick Print, data from days other than those showing on the screen are printing</w:t>
      </w:r>
      <w:r>
        <w:t>. (94034)</w:t>
      </w:r>
    </w:p>
    <w:p w:rsidR="006B381E" w:rsidRDefault="006B381E" w:rsidP="001F16CC">
      <w:pPr>
        <w:numPr>
          <w:ilvl w:val="0"/>
          <w:numId w:val="4"/>
        </w:numPr>
      </w:pPr>
      <w:r w:rsidRPr="006B381E">
        <w:t>When using the Facebook</w:t>
      </w:r>
      <w:r w:rsidR="000B1791">
        <w:rPr>
          <w:rStyle w:val="BodyCopy"/>
          <w:rFonts w:cs="Arial"/>
        </w:rPr>
        <w:t>®</w:t>
      </w:r>
      <w:r w:rsidRPr="006B381E">
        <w:t xml:space="preserve"> and Google® links in Internet Explorer® 8, information will not display in the web info tab because of changes made by these sites to not display in frames</w:t>
      </w:r>
      <w:r>
        <w:t>. Issue has been resolved. (94008)</w:t>
      </w:r>
    </w:p>
    <w:p w:rsidR="001F584F" w:rsidRDefault="001F584F" w:rsidP="001F16CC">
      <w:pPr>
        <w:numPr>
          <w:ilvl w:val="0"/>
          <w:numId w:val="4"/>
        </w:numPr>
      </w:pPr>
      <w:r>
        <w:t>OLEDB Provider – A</w:t>
      </w:r>
      <w:r w:rsidRPr="001F584F">
        <w:t>mbiguous Column Name when querying table with spill-over tables</w:t>
      </w:r>
      <w:r>
        <w:t>. (95186)</w:t>
      </w:r>
    </w:p>
    <w:p w:rsidR="001F584F" w:rsidRDefault="001F584F" w:rsidP="001F16CC">
      <w:pPr>
        <w:numPr>
          <w:ilvl w:val="0"/>
          <w:numId w:val="4"/>
        </w:numPr>
      </w:pPr>
      <w:r>
        <w:t>Alarms – S</w:t>
      </w:r>
      <w:r w:rsidR="003F3EC4">
        <w:t>noozing alarms causes error</w:t>
      </w:r>
      <w:r w:rsidRPr="001F584F">
        <w:t>: Index was outside the bounds of the array</w:t>
      </w:r>
      <w:r>
        <w:t>. (95070)</w:t>
      </w:r>
    </w:p>
    <w:p w:rsidR="001F584F" w:rsidRDefault="001F584F" w:rsidP="001F16CC">
      <w:pPr>
        <w:numPr>
          <w:ilvl w:val="0"/>
          <w:numId w:val="4"/>
        </w:numPr>
      </w:pPr>
      <w:r w:rsidRPr="001F584F">
        <w:t>Follow up activities not marked private even though the preference of "Make new activities public" is unchecked</w:t>
      </w:r>
      <w:r>
        <w:t>. Issue is now resolved. (95080)</w:t>
      </w:r>
    </w:p>
    <w:p w:rsidR="007F370D" w:rsidRPr="006C34E4" w:rsidRDefault="007F370D" w:rsidP="001F16CC">
      <w:pPr>
        <w:pStyle w:val="ListParagraph"/>
        <w:widowControl w:val="0"/>
        <w:numPr>
          <w:ilvl w:val="0"/>
          <w:numId w:val="7"/>
        </w:numPr>
        <w:tabs>
          <w:tab w:val="left" w:pos="360"/>
          <w:tab w:val="left" w:pos="1080"/>
        </w:tabs>
        <w:autoSpaceDE w:val="0"/>
        <w:autoSpaceDN w:val="0"/>
        <w:adjustRightInd w:val="0"/>
        <w:rPr>
          <w:rFonts w:cs="Tahoma"/>
        </w:rPr>
      </w:pPr>
      <w:r w:rsidRPr="006C34E4">
        <w:rPr>
          <w:rFonts w:cs="Tahoma"/>
        </w:rPr>
        <w:t xml:space="preserve">If a user edits a layout within the first two minutes of opening </w:t>
      </w:r>
      <w:r>
        <w:rPr>
          <w:rFonts w:cs="Tahoma"/>
        </w:rPr>
        <w:t xml:space="preserve">Sage </w:t>
      </w:r>
      <w:r w:rsidRPr="006C34E4">
        <w:rPr>
          <w:rFonts w:cs="Tahoma"/>
        </w:rPr>
        <w:t>ACT</w:t>
      </w:r>
      <w:proofErr w:type="gramStart"/>
      <w:r w:rsidRPr="006C34E4">
        <w:rPr>
          <w:rFonts w:cs="Tahoma"/>
        </w:rPr>
        <w:t>!,</w:t>
      </w:r>
      <w:proofErr w:type="gramEnd"/>
      <w:r w:rsidRPr="006C34E4">
        <w:rPr>
          <w:rFonts w:cs="Tahoma"/>
        </w:rPr>
        <w:t xml:space="preserve"> </w:t>
      </w:r>
      <w:r>
        <w:rPr>
          <w:rFonts w:cs="Tahoma"/>
        </w:rPr>
        <w:t xml:space="preserve">Sage </w:t>
      </w:r>
      <w:r w:rsidRPr="006C34E4">
        <w:rPr>
          <w:rFonts w:cs="Tahoma"/>
        </w:rPr>
        <w:t xml:space="preserve">ACT! </w:t>
      </w:r>
      <w:proofErr w:type="gramStart"/>
      <w:r w:rsidRPr="006C34E4">
        <w:rPr>
          <w:rFonts w:cs="Tahoma"/>
        </w:rPr>
        <w:t>will</w:t>
      </w:r>
      <w:proofErr w:type="gramEnd"/>
      <w:r w:rsidRPr="006C34E4">
        <w:rPr>
          <w:rFonts w:cs="Tahoma"/>
        </w:rPr>
        <w:t xml:space="preserve"> switch between views and the layout designer 5 times. (85939)</w:t>
      </w:r>
    </w:p>
    <w:p w:rsidR="007F370D" w:rsidRDefault="007F370D" w:rsidP="001F16CC">
      <w:pPr>
        <w:numPr>
          <w:ilvl w:val="1"/>
          <w:numId w:val="4"/>
        </w:numPr>
      </w:pPr>
      <w:r>
        <w:t xml:space="preserve">This behavior is </w:t>
      </w:r>
      <w:r w:rsidR="003F3EC4">
        <w:t>intentional;</w:t>
      </w:r>
      <w:r>
        <w:t xml:space="preserve"> therefore we do not have plans to turn off background loading at this time. </w:t>
      </w:r>
    </w:p>
    <w:p w:rsidR="007F370D" w:rsidRDefault="007F370D" w:rsidP="001F16CC">
      <w:pPr>
        <w:pStyle w:val="ListParagraph"/>
        <w:widowControl w:val="0"/>
        <w:numPr>
          <w:ilvl w:val="1"/>
          <w:numId w:val="4"/>
        </w:numPr>
        <w:tabs>
          <w:tab w:val="left" w:pos="360"/>
          <w:tab w:val="left" w:pos="1080"/>
        </w:tabs>
        <w:autoSpaceDE w:val="0"/>
        <w:autoSpaceDN w:val="0"/>
        <w:adjustRightInd w:val="0"/>
        <w:rPr>
          <w:rFonts w:cs="Tahoma"/>
        </w:rPr>
      </w:pPr>
      <w:r w:rsidRPr="006C34E4">
        <w:rPr>
          <w:rFonts w:cs="Tahoma"/>
          <w:b/>
        </w:rPr>
        <w:t>Workaround</w:t>
      </w:r>
      <w:r w:rsidRPr="006C34E4">
        <w:rPr>
          <w:rFonts w:cs="Tahoma"/>
        </w:rPr>
        <w:t xml:space="preserve">:  Wait for more than two minutes before editing layouts after opening </w:t>
      </w:r>
      <w:r>
        <w:rPr>
          <w:rFonts w:cs="Tahoma"/>
        </w:rPr>
        <w:t xml:space="preserve">Sage </w:t>
      </w:r>
      <w:r w:rsidRPr="006C34E4">
        <w:rPr>
          <w:rFonts w:cs="Tahoma"/>
        </w:rPr>
        <w:t>ACT</w:t>
      </w:r>
      <w:proofErr w:type="gramStart"/>
      <w:r w:rsidRPr="006C34E4">
        <w:rPr>
          <w:rFonts w:cs="Tahoma"/>
        </w:rPr>
        <w:t>!.</w:t>
      </w:r>
      <w:proofErr w:type="gramEnd"/>
    </w:p>
    <w:p w:rsidR="00046FF4" w:rsidRPr="009C227B" w:rsidRDefault="00046FF4" w:rsidP="001F16CC">
      <w:pPr>
        <w:numPr>
          <w:ilvl w:val="0"/>
          <w:numId w:val="4"/>
        </w:numPr>
      </w:pPr>
      <w:r>
        <w:rPr>
          <w:color w:val="000000"/>
        </w:rPr>
        <w:t>When performing a mail merge to a Microsoft</w:t>
      </w:r>
      <w:r w:rsidR="0040612D" w:rsidRPr="006B381E">
        <w:t>®</w:t>
      </w:r>
      <w:r>
        <w:rPr>
          <w:color w:val="000000"/>
        </w:rPr>
        <w:t xml:space="preserve"> Word document using Microsoft Word 2010, no history record is created for the record.  (91968)</w:t>
      </w:r>
    </w:p>
    <w:p w:rsidR="00004BAC" w:rsidRDefault="00004BAC" w:rsidP="00A8044C">
      <w:pPr>
        <w:pStyle w:val="BodyText"/>
        <w:rPr>
          <w:rFonts w:cs="Tahoma"/>
          <w:color w:val="FF00FF"/>
        </w:rPr>
      </w:pPr>
    </w:p>
    <w:p w:rsidR="00004BAC" w:rsidRPr="006A5456" w:rsidRDefault="00004BAC" w:rsidP="003447C3"/>
    <w:p w:rsidR="00004BAC" w:rsidRDefault="00004BAC" w:rsidP="003447C3">
      <w:pPr>
        <w:pStyle w:val="Heading2"/>
        <w:rPr>
          <w:rFonts w:cs="Tahoma"/>
        </w:rPr>
      </w:pPr>
      <w:r>
        <w:rPr>
          <w:rFonts w:cs="Tahoma"/>
        </w:rPr>
        <w:t>Fixed Issues for Sage ACT! Premium (access via web)</w:t>
      </w:r>
    </w:p>
    <w:p w:rsidR="00B442F9" w:rsidRPr="00B442F9" w:rsidRDefault="00B442F9" w:rsidP="00B442F9">
      <w:pPr>
        <w:pStyle w:val="BodyText"/>
        <w:rPr>
          <w:rFonts w:cs="Tahoma"/>
          <w:bCs/>
          <w:iCs/>
          <w:sz w:val="20"/>
        </w:rPr>
      </w:pPr>
      <w:r w:rsidRPr="00B442F9">
        <w:rPr>
          <w:rFonts w:cs="Tahoma"/>
          <w:bCs/>
          <w:iCs/>
          <w:sz w:val="20"/>
        </w:rPr>
        <w:t xml:space="preserve">This list encompasses </w:t>
      </w:r>
      <w:r>
        <w:rPr>
          <w:rFonts w:cs="Tahoma"/>
          <w:bCs/>
          <w:iCs/>
          <w:sz w:val="20"/>
        </w:rPr>
        <w:t xml:space="preserve">the high severity and </w:t>
      </w:r>
      <w:r w:rsidRPr="00B442F9">
        <w:rPr>
          <w:rFonts w:cs="Tahoma"/>
          <w:bCs/>
          <w:iCs/>
          <w:sz w:val="20"/>
        </w:rPr>
        <w:t xml:space="preserve">the most frequently encountered items in </w:t>
      </w:r>
      <w:r>
        <w:rPr>
          <w:rFonts w:cs="Tahoma"/>
          <w:bCs/>
          <w:iCs/>
          <w:sz w:val="20"/>
        </w:rPr>
        <w:t xml:space="preserve">the previous release. </w:t>
      </w:r>
    </w:p>
    <w:p w:rsidR="00C10AA0" w:rsidRDefault="00C10AA0" w:rsidP="00C10AA0">
      <w:pPr>
        <w:rPr>
          <w:rFonts w:cs="Tahoma"/>
          <w:b/>
          <w:u w:val="single"/>
        </w:rPr>
      </w:pPr>
    </w:p>
    <w:p w:rsidR="00C10AA0" w:rsidRDefault="00C10AA0" w:rsidP="00C10AA0">
      <w:pPr>
        <w:rPr>
          <w:rFonts w:cs="Tahoma"/>
          <w:b/>
          <w:u w:val="single"/>
        </w:rPr>
      </w:pPr>
      <w:r>
        <w:rPr>
          <w:rFonts w:cs="Tahoma"/>
          <w:b/>
          <w:u w:val="single"/>
        </w:rPr>
        <w:t>Installation/Uninstall</w:t>
      </w:r>
    </w:p>
    <w:p w:rsidR="00C10AA0" w:rsidRPr="00235405" w:rsidRDefault="00C10AA0" w:rsidP="00C10AA0">
      <w:pPr>
        <w:pStyle w:val="ListParagraph"/>
        <w:numPr>
          <w:ilvl w:val="0"/>
          <w:numId w:val="27"/>
        </w:numPr>
        <w:rPr>
          <w:rFonts w:cs="Tahoma"/>
        </w:rPr>
      </w:pPr>
      <w:r>
        <w:rPr>
          <w:rFonts w:cs="Tahoma"/>
        </w:rPr>
        <w:t>Syncconfigfile.xml not copied during install resulting in not being able to set up Internet Sync. Issue has now been resolved. (95962)</w:t>
      </w:r>
    </w:p>
    <w:p w:rsidR="00004BAC" w:rsidRDefault="00004BAC" w:rsidP="00A8044C">
      <w:pPr>
        <w:pStyle w:val="BodyText"/>
        <w:rPr>
          <w:rFonts w:cs="Tahoma"/>
          <w:color w:val="FF00FF"/>
        </w:rPr>
      </w:pPr>
    </w:p>
    <w:p w:rsidR="00EF307C" w:rsidRDefault="00EF307C" w:rsidP="00A8044C">
      <w:pPr>
        <w:pStyle w:val="BodyText"/>
        <w:rPr>
          <w:rFonts w:cs="Tahoma"/>
          <w:color w:val="FF00FF"/>
        </w:rPr>
      </w:pPr>
    </w:p>
    <w:p w:rsidR="00EF307C" w:rsidRDefault="00EF307C" w:rsidP="00A8044C">
      <w:pPr>
        <w:pStyle w:val="BodyText"/>
        <w:rPr>
          <w:rFonts w:cs="Tahoma"/>
          <w:color w:val="FF00FF"/>
        </w:rPr>
      </w:pPr>
    </w:p>
    <w:p w:rsidR="00004BAC" w:rsidRPr="00625418" w:rsidRDefault="00680B97" w:rsidP="00AD261E">
      <w:pPr>
        <w:rPr>
          <w:rFonts w:cs="Tahoma"/>
          <w:b/>
          <w:u w:val="single"/>
        </w:rPr>
      </w:pPr>
      <w:r>
        <w:rPr>
          <w:rFonts w:cs="Tahoma"/>
          <w:b/>
          <w:u w:val="single"/>
        </w:rPr>
        <w:lastRenderedPageBreak/>
        <w:t>Contacts/Companies</w:t>
      </w:r>
    </w:p>
    <w:p w:rsidR="00004BAC" w:rsidRDefault="00680B97" w:rsidP="001F16CC">
      <w:pPr>
        <w:pStyle w:val="ListParagraph"/>
        <w:numPr>
          <w:ilvl w:val="0"/>
          <w:numId w:val="4"/>
        </w:numPr>
      </w:pPr>
      <w:r>
        <w:t>Contact Detail view is blank after selecting contacts from the contact lookup list</w:t>
      </w:r>
      <w:r w:rsidR="00EA49C2">
        <w:t>, and when users navigate to other views, they are logged out of the database. Issue has been resolved (94959)</w:t>
      </w:r>
    </w:p>
    <w:p w:rsidR="0014283E" w:rsidRDefault="0014283E" w:rsidP="001F16CC">
      <w:pPr>
        <w:pStyle w:val="ListParagraph"/>
        <w:numPr>
          <w:ilvl w:val="0"/>
          <w:numId w:val="4"/>
        </w:numPr>
      </w:pPr>
      <w:r>
        <w:t>Clicking on an email address in contact list gives a 404 error. Issue has been fixed. (95348)</w:t>
      </w:r>
    </w:p>
    <w:p w:rsidR="002E281A" w:rsidRDefault="002E281A" w:rsidP="001F16CC">
      <w:pPr>
        <w:pStyle w:val="ListParagraph"/>
        <w:numPr>
          <w:ilvl w:val="0"/>
          <w:numId w:val="4"/>
        </w:numPr>
      </w:pPr>
      <w:r>
        <w:t>When Customizing Columns in Contact List view, the dialog is in a distorted view that displays only the Available Fields. Issue is not resolved. (94527)</w:t>
      </w:r>
    </w:p>
    <w:p w:rsidR="00680B97" w:rsidRDefault="00680B97" w:rsidP="00A8044C"/>
    <w:p w:rsidR="00680B97" w:rsidRPr="0014283E" w:rsidRDefault="0014283E" w:rsidP="00A8044C">
      <w:pPr>
        <w:rPr>
          <w:rFonts w:cs="Tahoma"/>
          <w:b/>
          <w:u w:val="single"/>
        </w:rPr>
      </w:pPr>
      <w:r w:rsidRPr="0014283E">
        <w:rPr>
          <w:rFonts w:cs="Tahoma"/>
          <w:b/>
          <w:u w:val="single"/>
        </w:rPr>
        <w:t>Activities</w:t>
      </w:r>
    </w:p>
    <w:p w:rsidR="0014283E" w:rsidRDefault="0014283E" w:rsidP="001F16CC">
      <w:pPr>
        <w:pStyle w:val="ListParagraph"/>
        <w:numPr>
          <w:ilvl w:val="0"/>
          <w:numId w:val="24"/>
        </w:numPr>
      </w:pPr>
      <w:r>
        <w:t>Resolved the issue of not being able to sort activities by date or time from Web client when start time is after 5 pm. (95058)</w:t>
      </w:r>
    </w:p>
    <w:p w:rsidR="003770F8" w:rsidRDefault="003770F8" w:rsidP="0014283E"/>
    <w:p w:rsidR="0014283E" w:rsidRPr="0014283E" w:rsidRDefault="0014283E" w:rsidP="0014283E">
      <w:pPr>
        <w:rPr>
          <w:rFonts w:cs="Tahoma"/>
          <w:b/>
          <w:u w:val="single"/>
        </w:rPr>
      </w:pPr>
      <w:r w:rsidRPr="0014283E">
        <w:rPr>
          <w:rFonts w:cs="Tahoma"/>
          <w:b/>
          <w:u w:val="single"/>
        </w:rPr>
        <w:t>Outlook Integration</w:t>
      </w:r>
    </w:p>
    <w:p w:rsidR="0014283E" w:rsidRDefault="0014283E" w:rsidP="001F16CC">
      <w:pPr>
        <w:pStyle w:val="ListParagraph"/>
        <w:numPr>
          <w:ilvl w:val="0"/>
          <w:numId w:val="24"/>
        </w:numPr>
      </w:pPr>
      <w:r>
        <w:t xml:space="preserve">Outlook displays error about missing </w:t>
      </w:r>
      <w:proofErr w:type="spellStart"/>
      <w:r>
        <w:t>dlls</w:t>
      </w:r>
      <w:proofErr w:type="spellEnd"/>
      <w:r>
        <w:t xml:space="preserve"> when loading Outlook integration. Outlook integration is now loaded without errors. (94842)</w:t>
      </w:r>
    </w:p>
    <w:p w:rsidR="002E281A" w:rsidRDefault="003F3EC4" w:rsidP="001F16CC">
      <w:pPr>
        <w:pStyle w:val="ListParagraph"/>
        <w:numPr>
          <w:ilvl w:val="0"/>
          <w:numId w:val="24"/>
        </w:numPr>
      </w:pPr>
      <w:r>
        <w:t xml:space="preserve">Sage </w:t>
      </w:r>
      <w:r w:rsidR="002E281A">
        <w:t xml:space="preserve">ACT! </w:t>
      </w:r>
      <w:proofErr w:type="gramStart"/>
      <w:r w:rsidR="002E281A">
        <w:t>address</w:t>
      </w:r>
      <w:proofErr w:type="gramEnd"/>
      <w:r w:rsidR="002E281A">
        <w:t xml:space="preserve"> book is not listed as an available address book in Outlook for Outlook integration. Issue is now resolved. (94180)</w:t>
      </w:r>
    </w:p>
    <w:p w:rsidR="006B381E" w:rsidRDefault="006B381E" w:rsidP="001F16CC">
      <w:pPr>
        <w:pStyle w:val="ListParagraph"/>
        <w:numPr>
          <w:ilvl w:val="0"/>
          <w:numId w:val="24"/>
        </w:numPr>
      </w:pPr>
      <w:r>
        <w:t xml:space="preserve">When updating the time on an ACT! </w:t>
      </w:r>
      <w:proofErr w:type="gramStart"/>
      <w:r>
        <w:t>activity</w:t>
      </w:r>
      <w:proofErr w:type="gramEnd"/>
      <w:r>
        <w:t xml:space="preserve"> and checking the “send invitation email” box on the activity dialog, the sender will get an updated </w:t>
      </w:r>
      <w:proofErr w:type="spellStart"/>
      <w:r>
        <w:t>iCalendar</w:t>
      </w:r>
      <w:proofErr w:type="spellEnd"/>
      <w:r>
        <w:t xml:space="preserve"> invitation, but the time still shows the original time for the activity. (88147)</w:t>
      </w:r>
    </w:p>
    <w:p w:rsidR="006B381E" w:rsidRDefault="006B381E" w:rsidP="001F16CC">
      <w:pPr>
        <w:pStyle w:val="ListParagraph"/>
        <w:numPr>
          <w:ilvl w:val="1"/>
          <w:numId w:val="24"/>
        </w:numPr>
      </w:pPr>
      <w:r>
        <w:t xml:space="preserve">Workaround: The sender must manually change the activity time and/or date inside the email message. The manually updated message does update the receiver’s </w:t>
      </w:r>
      <w:proofErr w:type="gramStart"/>
      <w:r>
        <w:t>existing  Outlook</w:t>
      </w:r>
      <w:proofErr w:type="gramEnd"/>
      <w:r>
        <w:t xml:space="preserve"> Calendar.   </w:t>
      </w:r>
    </w:p>
    <w:p w:rsidR="00A96781" w:rsidRDefault="006B381E" w:rsidP="001F16CC">
      <w:pPr>
        <w:pStyle w:val="ListParagraph"/>
        <w:numPr>
          <w:ilvl w:val="1"/>
          <w:numId w:val="24"/>
        </w:numPr>
      </w:pPr>
      <w:r>
        <w:t xml:space="preserve">Microsoft currently has no plans to refresh the cache more often or provide a mechanism for Sage ACT! </w:t>
      </w:r>
      <w:proofErr w:type="gramStart"/>
      <w:r>
        <w:t>to</w:t>
      </w:r>
      <w:proofErr w:type="gramEnd"/>
      <w:r>
        <w:t xml:space="preserve"> refresh their cache due to performance.</w:t>
      </w:r>
    </w:p>
    <w:p w:rsidR="00A96781" w:rsidRDefault="00A96781" w:rsidP="001F16CC">
      <w:pPr>
        <w:pStyle w:val="ListParagraph"/>
        <w:numPr>
          <w:ilvl w:val="0"/>
          <w:numId w:val="24"/>
        </w:numPr>
      </w:pPr>
      <w:r w:rsidRPr="00A96781">
        <w:t>Act.Outlook.Sync.exe errors when logging in with multiple users in Terminal Services</w:t>
      </w:r>
      <w:r>
        <w:t>. Issue has been resolved. (94384)</w:t>
      </w:r>
    </w:p>
    <w:p w:rsidR="002E281A" w:rsidRDefault="002E281A" w:rsidP="002E281A"/>
    <w:p w:rsidR="002E281A" w:rsidRPr="002E281A" w:rsidRDefault="002E281A" w:rsidP="002E281A">
      <w:pPr>
        <w:rPr>
          <w:rFonts w:cs="Tahoma"/>
          <w:b/>
          <w:u w:val="single"/>
        </w:rPr>
      </w:pPr>
      <w:r w:rsidRPr="002E281A">
        <w:rPr>
          <w:rFonts w:cs="Tahoma"/>
          <w:b/>
          <w:u w:val="single"/>
        </w:rPr>
        <w:t>Preferences</w:t>
      </w:r>
    </w:p>
    <w:p w:rsidR="002E281A" w:rsidRDefault="002E281A" w:rsidP="001F16CC">
      <w:pPr>
        <w:pStyle w:val="ListParagraph"/>
        <w:numPr>
          <w:ilvl w:val="0"/>
          <w:numId w:val="24"/>
        </w:numPr>
      </w:pPr>
      <w:r>
        <w:t>Fixed the issue of not being able to change record creation options from Web client. (94557)</w:t>
      </w:r>
    </w:p>
    <w:p w:rsidR="00B442F9" w:rsidRDefault="00B442F9" w:rsidP="00A434CA"/>
    <w:p w:rsidR="00A434CA" w:rsidRPr="00A434CA" w:rsidRDefault="00A434CA" w:rsidP="00A434CA">
      <w:pPr>
        <w:rPr>
          <w:rFonts w:cs="Tahoma"/>
          <w:b/>
          <w:u w:val="single"/>
        </w:rPr>
      </w:pPr>
      <w:r w:rsidRPr="00A434CA">
        <w:rPr>
          <w:rFonts w:cs="Tahoma"/>
          <w:b/>
          <w:u w:val="single"/>
        </w:rPr>
        <w:t>Opportunities</w:t>
      </w:r>
    </w:p>
    <w:p w:rsidR="00A434CA" w:rsidRDefault="00A434CA" w:rsidP="001F16CC">
      <w:pPr>
        <w:pStyle w:val="ListParagraph"/>
        <w:numPr>
          <w:ilvl w:val="0"/>
          <w:numId w:val="24"/>
        </w:numPr>
      </w:pPr>
      <w:r>
        <w:t>Custom date ranges on opportunity list filters does not return any results/data. Issue has been fixed. (95438)</w:t>
      </w:r>
    </w:p>
    <w:p w:rsidR="00A434CA" w:rsidRDefault="00A434CA" w:rsidP="00A434CA"/>
    <w:p w:rsidR="00A434CA" w:rsidRPr="00A434CA" w:rsidRDefault="00A434CA" w:rsidP="00A434CA">
      <w:pPr>
        <w:rPr>
          <w:rFonts w:cs="Tahoma"/>
          <w:b/>
          <w:u w:val="single"/>
        </w:rPr>
      </w:pPr>
      <w:r w:rsidRPr="00A434CA">
        <w:rPr>
          <w:rFonts w:cs="Tahoma"/>
          <w:b/>
          <w:u w:val="single"/>
        </w:rPr>
        <w:t>Lookups/Keyword Search</w:t>
      </w:r>
    </w:p>
    <w:p w:rsidR="00A434CA" w:rsidRDefault="00A434CA" w:rsidP="001F16CC">
      <w:pPr>
        <w:pStyle w:val="ListParagraph"/>
        <w:numPr>
          <w:ilvl w:val="0"/>
          <w:numId w:val="24"/>
        </w:numPr>
      </w:pPr>
      <w:r>
        <w:t>Sorting on results of contact column after performing keyword search does not sort in any logical order. Issue is now resolved. (95185)</w:t>
      </w:r>
    </w:p>
    <w:p w:rsidR="00680B97" w:rsidRDefault="00A434CA" w:rsidP="001F16CC">
      <w:pPr>
        <w:pStyle w:val="ListParagraph"/>
        <w:numPr>
          <w:ilvl w:val="0"/>
          <w:numId w:val="24"/>
        </w:numPr>
      </w:pPr>
      <w:r>
        <w:t xml:space="preserve">Lookup Keyword Search does not find all records, specifically is searching the Current Lookup. Issue has now been resolved. (95134)  </w:t>
      </w:r>
    </w:p>
    <w:p w:rsidR="00680B97" w:rsidRDefault="00680B97" w:rsidP="00A8044C"/>
    <w:p w:rsidR="006B381E" w:rsidRPr="006B381E" w:rsidRDefault="006B381E" w:rsidP="00A8044C">
      <w:pPr>
        <w:rPr>
          <w:rFonts w:cs="Tahoma"/>
          <w:b/>
          <w:u w:val="single"/>
        </w:rPr>
      </w:pPr>
      <w:r w:rsidRPr="006B381E">
        <w:rPr>
          <w:rFonts w:cs="Tahoma"/>
          <w:b/>
          <w:u w:val="single"/>
        </w:rPr>
        <w:t>Mail Merge</w:t>
      </w:r>
    </w:p>
    <w:p w:rsidR="006B381E" w:rsidRDefault="006B381E" w:rsidP="001F16CC">
      <w:pPr>
        <w:pStyle w:val="ListParagraph"/>
        <w:numPr>
          <w:ilvl w:val="0"/>
          <w:numId w:val="24"/>
        </w:numPr>
      </w:pPr>
      <w:r w:rsidRPr="006B381E">
        <w:t>When Microsoft Word is set as the word processing editor for Sage ACT! Premium (access via web), if a user opens the mail merge fields dialog to add fields to the mail merge template, the fields are not in alphabetical order</w:t>
      </w:r>
      <w:r>
        <w:t>. Issue has been resolved. (86371)</w:t>
      </w:r>
    </w:p>
    <w:p w:rsidR="006B381E" w:rsidRDefault="006B381E" w:rsidP="001F16CC">
      <w:pPr>
        <w:pStyle w:val="ListParagraph"/>
        <w:numPr>
          <w:ilvl w:val="0"/>
          <w:numId w:val="24"/>
        </w:numPr>
      </w:pPr>
      <w:r w:rsidRPr="006B381E">
        <w:t>Mail merge to M</w:t>
      </w:r>
      <w:r w:rsidR="000B1791">
        <w:t>icrosoft</w:t>
      </w:r>
      <w:r w:rsidRPr="006B381E">
        <w:t xml:space="preserve"> Wor</w:t>
      </w:r>
      <w:r w:rsidR="000B1791">
        <w:t>d</w:t>
      </w:r>
      <w:r w:rsidRPr="006B381E">
        <w:t xml:space="preserve"> and print does not record history</w:t>
      </w:r>
      <w:r>
        <w:t>.</w:t>
      </w:r>
      <w:r w:rsidR="003F3EC4">
        <w:t xml:space="preserve"> Issue has been resolved.</w:t>
      </w:r>
      <w:r>
        <w:t xml:space="preserve"> (89846)</w:t>
      </w:r>
    </w:p>
    <w:p w:rsidR="00A96781" w:rsidRDefault="00A96781" w:rsidP="00A96781"/>
    <w:p w:rsidR="00EF307C" w:rsidRDefault="00EF307C" w:rsidP="00A96781"/>
    <w:p w:rsidR="00EF307C" w:rsidRDefault="00EF307C" w:rsidP="00A96781"/>
    <w:p w:rsidR="00EF307C" w:rsidRDefault="00EF307C" w:rsidP="00A96781"/>
    <w:p w:rsidR="00A96781" w:rsidRPr="00A96781" w:rsidRDefault="00A96781" w:rsidP="00A96781">
      <w:pPr>
        <w:rPr>
          <w:rFonts w:cs="Tahoma"/>
          <w:b/>
          <w:u w:val="single"/>
        </w:rPr>
      </w:pPr>
      <w:r w:rsidRPr="00A96781">
        <w:rPr>
          <w:rFonts w:cs="Tahoma"/>
          <w:b/>
          <w:u w:val="single"/>
        </w:rPr>
        <w:lastRenderedPageBreak/>
        <w:t>Firefox</w:t>
      </w:r>
    </w:p>
    <w:p w:rsidR="00A96781" w:rsidRDefault="00A96781" w:rsidP="001F16CC">
      <w:pPr>
        <w:pStyle w:val="ListParagraph"/>
        <w:numPr>
          <w:ilvl w:val="0"/>
          <w:numId w:val="26"/>
        </w:numPr>
      </w:pPr>
      <w:r>
        <w:t>Unable to perform advanced queries from Firefox</w:t>
      </w:r>
      <w:r w:rsidR="000B1791">
        <w:rPr>
          <w:rStyle w:val="BodyCopy"/>
          <w:rFonts w:cs="Arial"/>
        </w:rPr>
        <w:t>®</w:t>
      </w:r>
      <w:r>
        <w:t>. Issue has been resolved. (94382)</w:t>
      </w:r>
    </w:p>
    <w:p w:rsidR="00B442F9" w:rsidRDefault="00B442F9" w:rsidP="00B442F9"/>
    <w:p w:rsidR="00B442F9" w:rsidRPr="00B442F9" w:rsidRDefault="00B442F9" w:rsidP="00B442F9">
      <w:pPr>
        <w:rPr>
          <w:rFonts w:cs="Tahoma"/>
          <w:b/>
          <w:u w:val="single"/>
        </w:rPr>
      </w:pPr>
      <w:r w:rsidRPr="00B442F9">
        <w:rPr>
          <w:rFonts w:cs="Tahoma"/>
          <w:b/>
          <w:u w:val="single"/>
        </w:rPr>
        <w:t>Login</w:t>
      </w:r>
    </w:p>
    <w:p w:rsidR="00B442F9" w:rsidRDefault="00D06721" w:rsidP="001F16CC">
      <w:pPr>
        <w:pStyle w:val="ListParagraph"/>
        <w:numPr>
          <w:ilvl w:val="0"/>
          <w:numId w:val="26"/>
        </w:numPr>
      </w:pPr>
      <w:r w:rsidRPr="00D06721">
        <w:t xml:space="preserve">User logs in and in a varying time from 5 </w:t>
      </w:r>
      <w:proofErr w:type="spellStart"/>
      <w:r w:rsidRPr="00D06721">
        <w:t>mins</w:t>
      </w:r>
      <w:proofErr w:type="spellEnd"/>
      <w:r w:rsidRPr="00D06721">
        <w:t xml:space="preserve"> to 20 min the user will start getting the "Continue to stay logged in" pop up, then the user received sequential popups every 1,2, or 5 </w:t>
      </w:r>
      <w:proofErr w:type="spellStart"/>
      <w:r w:rsidRPr="00D06721">
        <w:t>mins</w:t>
      </w:r>
      <w:proofErr w:type="spellEnd"/>
      <w:r w:rsidRPr="00D06721">
        <w:t xml:space="preserve"> asking them to click continue.</w:t>
      </w:r>
      <w:r>
        <w:t xml:space="preserve"> Issue has now been resolved. (93979)</w:t>
      </w:r>
    </w:p>
    <w:p w:rsidR="00680B97" w:rsidRDefault="00680B97" w:rsidP="00A8044C"/>
    <w:p w:rsidR="00004BAC" w:rsidRPr="00A8044C" w:rsidRDefault="00004BAC" w:rsidP="00A8044C"/>
    <w:p w:rsidR="00004BAC" w:rsidRPr="00B04DF0" w:rsidRDefault="00004BAC" w:rsidP="001A48DC">
      <w:pPr>
        <w:pStyle w:val="Heading2"/>
        <w:rPr>
          <w:rFonts w:cs="Tahoma"/>
        </w:rPr>
      </w:pPr>
      <w:r w:rsidRPr="00B04DF0">
        <w:rPr>
          <w:rFonts w:cs="Tahoma"/>
        </w:rPr>
        <w:t xml:space="preserve">Known Issues for </w:t>
      </w:r>
      <w:r>
        <w:rPr>
          <w:rFonts w:cs="Tahoma"/>
        </w:rPr>
        <w:t xml:space="preserve">Sage ACT! </w:t>
      </w:r>
      <w:proofErr w:type="gramStart"/>
      <w:r>
        <w:rPr>
          <w:rFonts w:cs="Tahoma"/>
        </w:rPr>
        <w:t>and</w:t>
      </w:r>
      <w:proofErr w:type="gramEnd"/>
      <w:r>
        <w:rPr>
          <w:rFonts w:cs="Tahoma"/>
        </w:rPr>
        <w:t xml:space="preserve"> Sage ACT! Premium (access via </w:t>
      </w:r>
      <w:r w:rsidRPr="00B04DF0">
        <w:rPr>
          <w:rFonts w:cs="Tahoma"/>
        </w:rPr>
        <w:t>Windows</w:t>
      </w:r>
      <w:r w:rsidR="000B1791">
        <w:rPr>
          <w:rStyle w:val="BodyCopy"/>
          <w:rFonts w:cs="Arial"/>
          <w:color w:val="auto"/>
        </w:rPr>
        <w:t>®</w:t>
      </w:r>
      <w:r>
        <w:rPr>
          <w:rFonts w:cs="Tahoma"/>
        </w:rPr>
        <w:t>)</w:t>
      </w:r>
    </w:p>
    <w:p w:rsidR="00004BAC" w:rsidRPr="00B04DF0" w:rsidRDefault="00004BAC" w:rsidP="005177FB">
      <w:pPr>
        <w:rPr>
          <w:rFonts w:cs="Tahoma"/>
        </w:rPr>
      </w:pPr>
      <w:r w:rsidRPr="00B04DF0">
        <w:rPr>
          <w:rFonts w:cs="Tahoma"/>
        </w:rPr>
        <w:t xml:space="preserve">This list encompasses the most frequently encountered items in </w:t>
      </w:r>
      <w:r>
        <w:rPr>
          <w:rFonts w:cs="Tahoma"/>
        </w:rPr>
        <w:t xml:space="preserve">Sage </w:t>
      </w:r>
      <w:r w:rsidRPr="00B04DF0">
        <w:rPr>
          <w:rFonts w:cs="Tahoma"/>
        </w:rPr>
        <w:t xml:space="preserve">ACT! </w:t>
      </w:r>
      <w:r w:rsidR="00D62FFA">
        <w:rPr>
          <w:rFonts w:cs="Tahoma"/>
        </w:rPr>
        <w:t>2012</w:t>
      </w:r>
      <w:r w:rsidRPr="00B04DF0">
        <w:rPr>
          <w:rFonts w:cs="Tahoma"/>
        </w:rPr>
        <w:t>. Unless otherwise indicated, these issues existed in previous Known Issue Documents. Any new issues added to the list or newly introduced in the release have been called out separately.</w:t>
      </w:r>
    </w:p>
    <w:p w:rsidR="00004BAC" w:rsidRPr="00B04DF0" w:rsidRDefault="00004BAC" w:rsidP="005177FB">
      <w:pPr>
        <w:rPr>
          <w:rFonts w:cs="Tahoma"/>
        </w:rPr>
      </w:pPr>
    </w:p>
    <w:p w:rsidR="009C227B" w:rsidRPr="00013D4F" w:rsidRDefault="00004BAC" w:rsidP="00013D4F">
      <w:pPr>
        <w:rPr>
          <w:rFonts w:cs="Tahoma"/>
        </w:rPr>
      </w:pPr>
      <w:r w:rsidRPr="00B04DF0">
        <w:rPr>
          <w:rFonts w:cs="Tahoma"/>
        </w:rPr>
        <w:t xml:space="preserve">The formatting for known issues in the </w:t>
      </w:r>
      <w:r>
        <w:rPr>
          <w:rFonts w:cs="Tahoma"/>
        </w:rPr>
        <w:t xml:space="preserve">Sage </w:t>
      </w:r>
      <w:r w:rsidRPr="00B04DF0">
        <w:rPr>
          <w:rFonts w:cs="Tahoma"/>
        </w:rPr>
        <w:t xml:space="preserve">ACT! </w:t>
      </w:r>
      <w:r w:rsidR="00D62FFA">
        <w:rPr>
          <w:rFonts w:cs="Tahoma"/>
        </w:rPr>
        <w:t>2012</w:t>
      </w:r>
      <w:r w:rsidRPr="00B04DF0">
        <w:rPr>
          <w:rFonts w:cs="Tahoma"/>
        </w:rPr>
        <w:t xml:space="preserve"> release includes a description along with any identified workarounds or recommendations. </w:t>
      </w:r>
    </w:p>
    <w:p w:rsidR="00A95A1B" w:rsidRPr="001A70AD" w:rsidRDefault="00A95A1B" w:rsidP="005177FB">
      <w:pPr>
        <w:widowControl w:val="0"/>
        <w:tabs>
          <w:tab w:val="left" w:pos="360"/>
          <w:tab w:val="left" w:pos="1080"/>
          <w:tab w:val="left" w:pos="1440"/>
        </w:tabs>
        <w:autoSpaceDE w:val="0"/>
        <w:autoSpaceDN w:val="0"/>
        <w:adjustRightInd w:val="0"/>
        <w:rPr>
          <w:rFonts w:cs="Tahoma"/>
          <w:highlight w:val="yellow"/>
        </w:rPr>
      </w:pPr>
    </w:p>
    <w:p w:rsidR="00004BAC" w:rsidRPr="00CA4DCF" w:rsidRDefault="00004BAC" w:rsidP="00CA4DCF">
      <w:pPr>
        <w:widowControl w:val="0"/>
        <w:tabs>
          <w:tab w:val="left" w:pos="360"/>
          <w:tab w:val="left" w:pos="1080"/>
          <w:tab w:val="left" w:pos="1440"/>
        </w:tabs>
        <w:autoSpaceDE w:val="0"/>
        <w:autoSpaceDN w:val="0"/>
        <w:adjustRightInd w:val="0"/>
        <w:rPr>
          <w:rFonts w:cs="Tahoma"/>
          <w:highlight w:val="yellow"/>
        </w:rPr>
      </w:pPr>
      <w:r w:rsidRPr="00B04DF0">
        <w:rPr>
          <w:rFonts w:cs="Tahoma"/>
          <w:b/>
        </w:rPr>
        <w:t>New to Known Issues Document</w:t>
      </w:r>
    </w:p>
    <w:p w:rsidR="00004BAC" w:rsidRDefault="00004BAC" w:rsidP="005177FB">
      <w:pPr>
        <w:widowControl w:val="0"/>
        <w:tabs>
          <w:tab w:val="left" w:pos="360"/>
          <w:tab w:val="left" w:pos="1080"/>
          <w:tab w:val="left" w:pos="1440"/>
        </w:tabs>
        <w:autoSpaceDE w:val="0"/>
        <w:autoSpaceDN w:val="0"/>
        <w:adjustRightInd w:val="0"/>
        <w:rPr>
          <w:rFonts w:cs="Tahoma"/>
        </w:rPr>
      </w:pPr>
    </w:p>
    <w:p w:rsidR="0090550A" w:rsidRPr="0090550A" w:rsidRDefault="0090550A" w:rsidP="0090550A">
      <w:pPr>
        <w:rPr>
          <w:rFonts w:cs="Tahoma"/>
          <w:b/>
          <w:u w:val="single"/>
        </w:rPr>
      </w:pPr>
      <w:r w:rsidRPr="0090550A">
        <w:rPr>
          <w:rFonts w:cs="Tahoma"/>
          <w:b/>
          <w:u w:val="single"/>
        </w:rPr>
        <w:t>Outlook Integration – Activity Sync</w:t>
      </w:r>
    </w:p>
    <w:p w:rsidR="0090550A" w:rsidRPr="0090550A" w:rsidRDefault="0090550A" w:rsidP="0090550A">
      <w:pPr>
        <w:pStyle w:val="ListParagraph"/>
        <w:widowControl w:val="0"/>
        <w:numPr>
          <w:ilvl w:val="0"/>
          <w:numId w:val="26"/>
        </w:numPr>
        <w:tabs>
          <w:tab w:val="left" w:pos="360"/>
          <w:tab w:val="left" w:pos="1080"/>
          <w:tab w:val="left" w:pos="1440"/>
        </w:tabs>
        <w:autoSpaceDE w:val="0"/>
        <w:autoSpaceDN w:val="0"/>
        <w:adjustRightInd w:val="0"/>
        <w:rPr>
          <w:rFonts w:cs="Tahoma"/>
        </w:rPr>
      </w:pPr>
      <w:r w:rsidRPr="0090550A">
        <w:rPr>
          <w:rFonts w:cs="Tahoma"/>
        </w:rPr>
        <w:t xml:space="preserve">The </w:t>
      </w:r>
      <w:proofErr w:type="gramStart"/>
      <w:r w:rsidRPr="0090550A">
        <w:rPr>
          <w:rFonts w:cs="Tahoma"/>
        </w:rPr>
        <w:t>end date</w:t>
      </w:r>
      <w:proofErr w:type="gramEnd"/>
      <w:r w:rsidRPr="0090550A">
        <w:rPr>
          <w:rFonts w:cs="Tahoma"/>
        </w:rPr>
        <w:t xml:space="preserve"> of recurrence an ACT! activity is changed in Outlook after Sync</w:t>
      </w:r>
      <w:r>
        <w:rPr>
          <w:rFonts w:cs="Tahoma"/>
        </w:rPr>
        <w:t xml:space="preserve"> (96477)</w:t>
      </w:r>
    </w:p>
    <w:p w:rsidR="0090550A" w:rsidRDefault="0090550A" w:rsidP="005177FB">
      <w:pPr>
        <w:widowControl w:val="0"/>
        <w:tabs>
          <w:tab w:val="left" w:pos="360"/>
          <w:tab w:val="left" w:pos="1080"/>
          <w:tab w:val="left" w:pos="1440"/>
        </w:tabs>
        <w:autoSpaceDE w:val="0"/>
        <w:autoSpaceDN w:val="0"/>
        <w:adjustRightInd w:val="0"/>
        <w:rPr>
          <w:rFonts w:cs="Tahoma"/>
        </w:rPr>
      </w:pPr>
    </w:p>
    <w:p w:rsidR="00013D4F" w:rsidRPr="00013D4F" w:rsidRDefault="00013D4F" w:rsidP="00013D4F">
      <w:pPr>
        <w:rPr>
          <w:rFonts w:cs="Tahoma"/>
          <w:b/>
          <w:u w:val="single"/>
        </w:rPr>
      </w:pPr>
      <w:r w:rsidRPr="00013D4F">
        <w:rPr>
          <w:rFonts w:cs="Tahoma"/>
          <w:b/>
          <w:u w:val="single"/>
        </w:rPr>
        <w:t>Universal Search</w:t>
      </w:r>
    </w:p>
    <w:p w:rsidR="00013D4F" w:rsidRDefault="00013D4F" w:rsidP="005177FB">
      <w:pPr>
        <w:pStyle w:val="ListParagraph"/>
        <w:widowControl w:val="0"/>
        <w:numPr>
          <w:ilvl w:val="0"/>
          <w:numId w:val="26"/>
        </w:numPr>
        <w:tabs>
          <w:tab w:val="left" w:pos="360"/>
          <w:tab w:val="left" w:pos="1080"/>
          <w:tab w:val="left" w:pos="1440"/>
        </w:tabs>
        <w:autoSpaceDE w:val="0"/>
        <w:autoSpaceDN w:val="0"/>
        <w:adjustRightInd w:val="0"/>
        <w:rPr>
          <w:rFonts w:cs="Tahoma"/>
        </w:rPr>
      </w:pPr>
      <w:r w:rsidRPr="00013D4F">
        <w:rPr>
          <w:rFonts w:cs="Tahoma"/>
        </w:rPr>
        <w:t xml:space="preserve">Dates and times </w:t>
      </w:r>
      <w:r>
        <w:rPr>
          <w:rFonts w:cs="Tahoma"/>
        </w:rPr>
        <w:t xml:space="preserve">for items </w:t>
      </w:r>
      <w:r w:rsidRPr="00013D4F">
        <w:rPr>
          <w:rFonts w:cs="Tahoma"/>
        </w:rPr>
        <w:t>in Sage ACT! 2012 is based on Universal Time or Greenwich Mean Time (UTC GMT)</w:t>
      </w:r>
      <w:r>
        <w:rPr>
          <w:rFonts w:cs="Tahoma"/>
        </w:rPr>
        <w:t>,</w:t>
      </w:r>
      <w:r w:rsidRPr="00013D4F">
        <w:rPr>
          <w:rFonts w:cs="Tahoma"/>
        </w:rPr>
        <w:t xml:space="preserve"> so often a result for one day in one time</w:t>
      </w:r>
      <w:r>
        <w:rPr>
          <w:rFonts w:cs="Tahoma"/>
        </w:rPr>
        <w:t xml:space="preserve"> </w:t>
      </w:r>
      <w:r w:rsidRPr="00013D4F">
        <w:rPr>
          <w:rFonts w:cs="Tahoma"/>
        </w:rPr>
        <w:t>zone is found on a different day due to this.</w:t>
      </w:r>
      <w:r>
        <w:rPr>
          <w:rFonts w:cs="Tahoma"/>
        </w:rPr>
        <w:t xml:space="preserve"> </w:t>
      </w:r>
      <w:r w:rsidRPr="00013D4F">
        <w:rPr>
          <w:rFonts w:cs="Tahoma"/>
        </w:rPr>
        <w:t xml:space="preserve">Depending on </w:t>
      </w:r>
      <w:r>
        <w:rPr>
          <w:rFonts w:cs="Tahoma"/>
        </w:rPr>
        <w:t>which time zone you are located at, s</w:t>
      </w:r>
      <w:r w:rsidRPr="00013D4F">
        <w:rPr>
          <w:rFonts w:cs="Tahoma"/>
        </w:rPr>
        <w:t xml:space="preserve">earching on </w:t>
      </w:r>
      <w:r>
        <w:rPr>
          <w:rFonts w:cs="Tahoma"/>
        </w:rPr>
        <w:t xml:space="preserve">a specific </w:t>
      </w:r>
      <w:r w:rsidRPr="00013D4F">
        <w:rPr>
          <w:rFonts w:cs="Tahoma"/>
        </w:rPr>
        <w:t>date and time may not return results expected</w:t>
      </w:r>
      <w:r>
        <w:rPr>
          <w:rFonts w:cs="Tahoma"/>
        </w:rPr>
        <w:t>.</w:t>
      </w:r>
    </w:p>
    <w:p w:rsidR="00B227C9" w:rsidRDefault="00B227C9" w:rsidP="00B227C9">
      <w:pPr>
        <w:widowControl w:val="0"/>
        <w:tabs>
          <w:tab w:val="left" w:pos="360"/>
          <w:tab w:val="left" w:pos="1080"/>
          <w:tab w:val="left" w:pos="1440"/>
        </w:tabs>
        <w:autoSpaceDE w:val="0"/>
        <w:autoSpaceDN w:val="0"/>
        <w:adjustRightInd w:val="0"/>
        <w:rPr>
          <w:rFonts w:cs="Tahoma"/>
        </w:rPr>
      </w:pPr>
    </w:p>
    <w:p w:rsidR="00B227C9" w:rsidRPr="00B227C9" w:rsidRDefault="00B227C9" w:rsidP="00B227C9">
      <w:pPr>
        <w:rPr>
          <w:rFonts w:cs="Tahoma"/>
          <w:b/>
          <w:u w:val="single"/>
        </w:rPr>
      </w:pPr>
      <w:r w:rsidRPr="00B227C9">
        <w:rPr>
          <w:rFonts w:cs="Tahoma"/>
          <w:b/>
          <w:u w:val="single"/>
        </w:rPr>
        <w:t>Lookups/Advanced Query</w:t>
      </w:r>
    </w:p>
    <w:p w:rsidR="00B227C9" w:rsidRDefault="00B227C9" w:rsidP="00B227C9">
      <w:pPr>
        <w:pStyle w:val="ListParagraph"/>
        <w:widowControl w:val="0"/>
        <w:numPr>
          <w:ilvl w:val="0"/>
          <w:numId w:val="26"/>
        </w:numPr>
        <w:tabs>
          <w:tab w:val="left" w:pos="360"/>
          <w:tab w:val="left" w:pos="1080"/>
          <w:tab w:val="left" w:pos="1440"/>
        </w:tabs>
        <w:autoSpaceDE w:val="0"/>
        <w:autoSpaceDN w:val="0"/>
        <w:adjustRightInd w:val="0"/>
        <w:rPr>
          <w:rFonts w:cs="Tahoma"/>
        </w:rPr>
      </w:pPr>
      <w:r w:rsidRPr="00B227C9">
        <w:rPr>
          <w:rFonts w:cs="Tahoma"/>
        </w:rPr>
        <w:t>Adding two annual event fields to advanced query  criteria causes no results to be returned</w:t>
      </w:r>
      <w:r>
        <w:rPr>
          <w:rFonts w:cs="Tahoma"/>
        </w:rPr>
        <w:t xml:space="preserve"> (94934)</w:t>
      </w:r>
    </w:p>
    <w:p w:rsidR="00B227C9" w:rsidRDefault="00B227C9" w:rsidP="00B227C9">
      <w:pPr>
        <w:pStyle w:val="ListParagraph"/>
        <w:widowControl w:val="0"/>
        <w:numPr>
          <w:ilvl w:val="1"/>
          <w:numId w:val="26"/>
        </w:numPr>
        <w:tabs>
          <w:tab w:val="left" w:pos="360"/>
          <w:tab w:val="left" w:pos="1080"/>
          <w:tab w:val="left" w:pos="1440"/>
        </w:tabs>
        <w:autoSpaceDE w:val="0"/>
        <w:autoSpaceDN w:val="0"/>
        <w:adjustRightInd w:val="0"/>
        <w:rPr>
          <w:rFonts w:cs="Tahoma"/>
        </w:rPr>
      </w:pPr>
      <w:r>
        <w:rPr>
          <w:rFonts w:cs="Tahoma"/>
        </w:rPr>
        <w:t>Workaround: Q</w:t>
      </w:r>
      <w:r w:rsidRPr="00B227C9">
        <w:rPr>
          <w:rFonts w:cs="Tahoma"/>
        </w:rPr>
        <w:t>uery for only one annual event, and then sort the results by the other annual event field clicking on the column or select Edit&gt;Sort.</w:t>
      </w:r>
    </w:p>
    <w:p w:rsidR="00B227C9" w:rsidRDefault="00B227C9" w:rsidP="00B227C9">
      <w:pPr>
        <w:pStyle w:val="ListParagraph"/>
        <w:widowControl w:val="0"/>
        <w:numPr>
          <w:ilvl w:val="1"/>
          <w:numId w:val="26"/>
        </w:numPr>
        <w:tabs>
          <w:tab w:val="left" w:pos="360"/>
          <w:tab w:val="left" w:pos="1080"/>
          <w:tab w:val="left" w:pos="1440"/>
        </w:tabs>
        <w:autoSpaceDE w:val="0"/>
        <w:autoSpaceDN w:val="0"/>
        <w:adjustRightInd w:val="0"/>
        <w:rPr>
          <w:rFonts w:cs="Tahoma"/>
        </w:rPr>
      </w:pPr>
      <w:r>
        <w:rPr>
          <w:rFonts w:cs="Tahoma"/>
        </w:rPr>
        <w:t>KB article will be created.</w:t>
      </w:r>
    </w:p>
    <w:p w:rsidR="00B227C9" w:rsidRDefault="00B227C9" w:rsidP="00B227C9">
      <w:pPr>
        <w:widowControl w:val="0"/>
        <w:tabs>
          <w:tab w:val="left" w:pos="360"/>
          <w:tab w:val="left" w:pos="1080"/>
          <w:tab w:val="left" w:pos="1440"/>
        </w:tabs>
        <w:autoSpaceDE w:val="0"/>
        <w:autoSpaceDN w:val="0"/>
        <w:adjustRightInd w:val="0"/>
        <w:rPr>
          <w:rFonts w:cs="Tahoma"/>
        </w:rPr>
      </w:pPr>
    </w:p>
    <w:p w:rsidR="007969EE" w:rsidRPr="007969EE" w:rsidRDefault="007969EE" w:rsidP="007969EE">
      <w:pPr>
        <w:rPr>
          <w:rFonts w:cs="Tahoma"/>
          <w:b/>
          <w:u w:val="single"/>
        </w:rPr>
      </w:pPr>
      <w:r w:rsidRPr="007969EE">
        <w:rPr>
          <w:rFonts w:cs="Tahoma"/>
          <w:b/>
          <w:u w:val="single"/>
        </w:rPr>
        <w:t>Connections View</w:t>
      </w:r>
    </w:p>
    <w:p w:rsidR="007969EE" w:rsidRDefault="007969EE" w:rsidP="007969EE">
      <w:pPr>
        <w:pStyle w:val="ListParagraph"/>
        <w:widowControl w:val="0"/>
        <w:numPr>
          <w:ilvl w:val="0"/>
          <w:numId w:val="26"/>
        </w:numPr>
        <w:tabs>
          <w:tab w:val="left" w:pos="360"/>
          <w:tab w:val="left" w:pos="1080"/>
          <w:tab w:val="left" w:pos="1440"/>
        </w:tabs>
        <w:autoSpaceDE w:val="0"/>
        <w:autoSpaceDN w:val="0"/>
        <w:adjustRightInd w:val="0"/>
        <w:rPr>
          <w:rFonts w:cs="Tahoma"/>
        </w:rPr>
      </w:pPr>
      <w:r w:rsidRPr="007969EE">
        <w:rPr>
          <w:rFonts w:cs="Tahoma"/>
        </w:rPr>
        <w:t>Sync Now</w:t>
      </w:r>
      <w:r>
        <w:rPr>
          <w:rFonts w:cs="Tahoma"/>
        </w:rPr>
        <w:t xml:space="preserve"> on Sage ACT! Connect</w:t>
      </w:r>
      <w:r w:rsidRPr="007969EE">
        <w:rPr>
          <w:rFonts w:cs="Tahoma"/>
        </w:rPr>
        <w:t xml:space="preserve"> fails when launching from Connections View on Windows 7</w:t>
      </w:r>
      <w:r>
        <w:rPr>
          <w:rFonts w:cs="Tahoma"/>
        </w:rPr>
        <w:t>. (96713)</w:t>
      </w:r>
    </w:p>
    <w:p w:rsidR="008B547D" w:rsidRPr="008B547D" w:rsidRDefault="008B547D" w:rsidP="008B547D">
      <w:pPr>
        <w:pStyle w:val="ListParagraph"/>
        <w:widowControl w:val="0"/>
        <w:numPr>
          <w:ilvl w:val="1"/>
          <w:numId w:val="26"/>
        </w:numPr>
        <w:tabs>
          <w:tab w:val="left" w:pos="360"/>
          <w:tab w:val="left" w:pos="1080"/>
          <w:tab w:val="left" w:pos="1440"/>
        </w:tabs>
        <w:autoSpaceDE w:val="0"/>
        <w:autoSpaceDN w:val="0"/>
        <w:adjustRightInd w:val="0"/>
        <w:rPr>
          <w:rFonts w:cs="Tahoma"/>
        </w:rPr>
      </w:pPr>
      <w:r w:rsidRPr="008B547D">
        <w:rPr>
          <w:rFonts w:cs="Tahoma"/>
        </w:rPr>
        <w:t>Workaround: Sync by selecting the system tray icon. Right click and choose Sync&gt;All Users or a specific user</w:t>
      </w:r>
    </w:p>
    <w:p w:rsidR="00013D4F" w:rsidRDefault="00013D4F" w:rsidP="007969EE">
      <w:pPr>
        <w:widowControl w:val="0"/>
        <w:tabs>
          <w:tab w:val="left" w:pos="360"/>
          <w:tab w:val="left" w:pos="1080"/>
          <w:tab w:val="left" w:pos="1440"/>
        </w:tabs>
        <w:autoSpaceDE w:val="0"/>
        <w:autoSpaceDN w:val="0"/>
        <w:adjustRightInd w:val="0"/>
        <w:rPr>
          <w:rFonts w:cs="Tahoma"/>
        </w:rPr>
      </w:pPr>
    </w:p>
    <w:p w:rsidR="00392336" w:rsidRPr="00392336" w:rsidRDefault="00392336" w:rsidP="00392336">
      <w:pPr>
        <w:rPr>
          <w:rFonts w:cs="Tahoma"/>
          <w:b/>
          <w:u w:val="single"/>
        </w:rPr>
      </w:pPr>
      <w:r w:rsidRPr="00392336">
        <w:rPr>
          <w:rFonts w:cs="Tahoma"/>
          <w:b/>
          <w:u w:val="single"/>
        </w:rPr>
        <w:t>Backup</w:t>
      </w:r>
    </w:p>
    <w:p w:rsidR="00EF307C" w:rsidRPr="00EF307C" w:rsidRDefault="00EF307C" w:rsidP="00EF307C">
      <w:pPr>
        <w:pStyle w:val="ListParagraph"/>
        <w:widowControl w:val="0"/>
        <w:numPr>
          <w:ilvl w:val="0"/>
          <w:numId w:val="26"/>
        </w:numPr>
        <w:tabs>
          <w:tab w:val="left" w:pos="360"/>
          <w:tab w:val="left" w:pos="1080"/>
          <w:tab w:val="left" w:pos="1440"/>
        </w:tabs>
        <w:autoSpaceDE w:val="0"/>
        <w:autoSpaceDN w:val="0"/>
        <w:adjustRightInd w:val="0"/>
        <w:rPr>
          <w:rFonts w:cs="Tahoma"/>
        </w:rPr>
      </w:pPr>
      <w:r>
        <w:rPr>
          <w:rFonts w:cs="Tahoma"/>
        </w:rPr>
        <w:t>Some users are not able to</w:t>
      </w:r>
      <w:r w:rsidR="00392336" w:rsidRPr="00EF307C">
        <w:rPr>
          <w:rFonts w:cs="Tahoma"/>
        </w:rPr>
        <w:t xml:space="preserve"> back-up</w:t>
      </w:r>
      <w:r>
        <w:rPr>
          <w:rFonts w:cs="Tahoma"/>
        </w:rPr>
        <w:t xml:space="preserve"> their ACT!</w:t>
      </w:r>
      <w:r w:rsidR="00392336" w:rsidRPr="00EF307C">
        <w:rPr>
          <w:rFonts w:cs="Tahoma"/>
        </w:rPr>
        <w:t xml:space="preserve"> </w:t>
      </w:r>
      <w:proofErr w:type="gramStart"/>
      <w:r w:rsidR="00392336" w:rsidRPr="00EF307C">
        <w:rPr>
          <w:rFonts w:cs="Tahoma"/>
        </w:rPr>
        <w:t>databases</w:t>
      </w:r>
      <w:proofErr w:type="gramEnd"/>
      <w:r>
        <w:rPr>
          <w:rFonts w:cs="Tahoma"/>
        </w:rPr>
        <w:t xml:space="preserve">. Several have reported seeing the following error dialog: </w:t>
      </w:r>
      <w:r w:rsidRPr="00EF307C">
        <w:rPr>
          <w:rFonts w:cs="Tahoma"/>
        </w:rPr>
        <w:t>"Cannot insert duplicate key row in object '</w:t>
      </w:r>
      <w:proofErr w:type="spellStart"/>
      <w:r w:rsidRPr="00EF307C">
        <w:rPr>
          <w:rFonts w:cs="Tahoma"/>
        </w:rPr>
        <w:t>sys.syscommittab</w:t>
      </w:r>
      <w:proofErr w:type="spellEnd"/>
      <w:r w:rsidRPr="00EF307C">
        <w:rPr>
          <w:rFonts w:cs="Tahoma"/>
        </w:rPr>
        <w:t>'</w:t>
      </w:r>
      <w:r>
        <w:rPr>
          <w:rFonts w:cs="Tahoma"/>
        </w:rPr>
        <w:t xml:space="preserve"> with unique index '</w:t>
      </w:r>
      <w:proofErr w:type="spellStart"/>
      <w:r>
        <w:rPr>
          <w:rFonts w:cs="Tahoma"/>
        </w:rPr>
        <w:t>si_xdes_id</w:t>
      </w:r>
      <w:proofErr w:type="spellEnd"/>
      <w:r>
        <w:rPr>
          <w:rFonts w:cs="Tahoma"/>
        </w:rPr>
        <w:t>’.</w:t>
      </w:r>
      <w:r w:rsidR="00392336" w:rsidRPr="00EF307C">
        <w:rPr>
          <w:rFonts w:cs="Tahoma"/>
        </w:rPr>
        <w:t xml:space="preserve"> (96780)</w:t>
      </w:r>
    </w:p>
    <w:p w:rsidR="00EF307C" w:rsidRPr="00EF307C" w:rsidRDefault="00EF307C" w:rsidP="00EF307C">
      <w:pPr>
        <w:pStyle w:val="ListParagraph"/>
        <w:widowControl w:val="0"/>
        <w:numPr>
          <w:ilvl w:val="1"/>
          <w:numId w:val="26"/>
        </w:numPr>
        <w:tabs>
          <w:tab w:val="left" w:pos="360"/>
          <w:tab w:val="left" w:pos="1080"/>
          <w:tab w:val="left" w:pos="1440"/>
        </w:tabs>
        <w:autoSpaceDE w:val="0"/>
        <w:autoSpaceDN w:val="0"/>
        <w:adjustRightInd w:val="0"/>
        <w:rPr>
          <w:rFonts w:cs="Tahoma"/>
        </w:rPr>
      </w:pPr>
      <w:r w:rsidRPr="00EF307C">
        <w:rPr>
          <w:rFonts w:cs="Tahoma"/>
        </w:rPr>
        <w:t>3</w:t>
      </w:r>
      <w:r w:rsidRPr="00EF307C">
        <w:rPr>
          <w:rFonts w:cs="Tahoma"/>
          <w:vertAlign w:val="superscript"/>
        </w:rPr>
        <w:t>rd</w:t>
      </w:r>
      <w:r w:rsidRPr="00EF307C">
        <w:rPr>
          <w:rFonts w:cs="Tahoma"/>
        </w:rPr>
        <w:t xml:space="preserve"> party issue with Microsoft SQL Server</w:t>
      </w:r>
      <w:r>
        <w:rPr>
          <w:rFonts w:cs="Tahoma"/>
        </w:rPr>
        <w:t xml:space="preserve"> R2</w:t>
      </w:r>
      <w:r w:rsidRPr="00EF307C">
        <w:rPr>
          <w:rFonts w:cs="Tahoma"/>
        </w:rPr>
        <w:t>.  Microsoft acknowledges bug with SQL Server 2008 R2, and indicates they have prevented this problem from occurring in</w:t>
      </w:r>
      <w:r>
        <w:rPr>
          <w:rFonts w:cs="Tahoma"/>
        </w:rPr>
        <w:t xml:space="preserve"> Microsoft SQL Server R2</w:t>
      </w:r>
      <w:r w:rsidRPr="00EF307C">
        <w:rPr>
          <w:rFonts w:cs="Tahoma"/>
        </w:rPr>
        <w:t xml:space="preserve"> SP1.</w:t>
      </w:r>
    </w:p>
    <w:p w:rsidR="00EF307C" w:rsidRPr="00EF307C" w:rsidRDefault="00EF307C" w:rsidP="00EF307C">
      <w:pPr>
        <w:pStyle w:val="ListParagraph"/>
        <w:widowControl w:val="0"/>
        <w:numPr>
          <w:ilvl w:val="1"/>
          <w:numId w:val="26"/>
        </w:numPr>
        <w:tabs>
          <w:tab w:val="left" w:pos="360"/>
          <w:tab w:val="left" w:pos="1080"/>
          <w:tab w:val="left" w:pos="1440"/>
        </w:tabs>
        <w:autoSpaceDE w:val="0"/>
        <w:autoSpaceDN w:val="0"/>
        <w:adjustRightInd w:val="0"/>
        <w:rPr>
          <w:rFonts w:cs="Tahoma"/>
        </w:rPr>
      </w:pPr>
      <w:r w:rsidRPr="00EF307C">
        <w:rPr>
          <w:rFonts w:cs="Tahoma"/>
        </w:rPr>
        <w:t xml:space="preserve">If </w:t>
      </w:r>
      <w:r>
        <w:rPr>
          <w:rFonts w:cs="Tahoma"/>
        </w:rPr>
        <w:t>this error is received</w:t>
      </w:r>
      <w:r w:rsidRPr="00EF307C">
        <w:rPr>
          <w:rFonts w:cs="Tahoma"/>
        </w:rPr>
        <w:t xml:space="preserve">, tech support or the user can run a batch script created by </w:t>
      </w:r>
      <w:r>
        <w:rPr>
          <w:rFonts w:cs="Tahoma"/>
        </w:rPr>
        <w:t xml:space="preserve">Sage </w:t>
      </w:r>
      <w:r w:rsidRPr="00EF307C">
        <w:rPr>
          <w:rFonts w:cs="Tahoma"/>
        </w:rPr>
        <w:lastRenderedPageBreak/>
        <w:t>ACT! R&amp;D</w:t>
      </w:r>
      <w:r>
        <w:rPr>
          <w:rFonts w:cs="Tahoma"/>
        </w:rPr>
        <w:t xml:space="preserve"> team</w:t>
      </w:r>
      <w:r w:rsidRPr="00EF307C">
        <w:rPr>
          <w:rFonts w:cs="Tahoma"/>
        </w:rPr>
        <w:t xml:space="preserve"> to delete duplicate rows from the </w:t>
      </w:r>
      <w:proofErr w:type="spellStart"/>
      <w:r w:rsidRPr="00EF307C">
        <w:rPr>
          <w:rFonts w:cs="Tahoma"/>
        </w:rPr>
        <w:t>sys.syscommittab</w:t>
      </w:r>
      <w:proofErr w:type="spellEnd"/>
      <w:r w:rsidRPr="00EF307C">
        <w:rPr>
          <w:rFonts w:cs="Tahoma"/>
        </w:rPr>
        <w:t xml:space="preserve"> (not an ACT! database table)</w:t>
      </w:r>
      <w:r>
        <w:rPr>
          <w:rFonts w:cs="Tahoma"/>
        </w:rPr>
        <w:t>.</w:t>
      </w:r>
    </w:p>
    <w:p w:rsidR="004E28C7" w:rsidRPr="004E28C7" w:rsidRDefault="004E28C7" w:rsidP="004E28C7">
      <w:pPr>
        <w:widowControl w:val="0"/>
        <w:tabs>
          <w:tab w:val="left" w:pos="360"/>
          <w:tab w:val="left" w:pos="1080"/>
          <w:tab w:val="left" w:pos="1440"/>
        </w:tabs>
        <w:autoSpaceDE w:val="0"/>
        <w:autoSpaceDN w:val="0"/>
        <w:adjustRightInd w:val="0"/>
        <w:rPr>
          <w:rFonts w:cs="Tahoma"/>
          <w:highlight w:val="yellow"/>
        </w:rPr>
      </w:pPr>
    </w:p>
    <w:p w:rsidR="007969EE" w:rsidRPr="007969EE" w:rsidRDefault="007969EE" w:rsidP="007969EE">
      <w:pPr>
        <w:widowControl w:val="0"/>
        <w:tabs>
          <w:tab w:val="left" w:pos="360"/>
          <w:tab w:val="left" w:pos="1080"/>
          <w:tab w:val="left" w:pos="1440"/>
        </w:tabs>
        <w:autoSpaceDE w:val="0"/>
        <w:autoSpaceDN w:val="0"/>
        <w:adjustRightInd w:val="0"/>
        <w:rPr>
          <w:rFonts w:cs="Tahoma"/>
        </w:rPr>
      </w:pPr>
    </w:p>
    <w:p w:rsidR="00004BAC" w:rsidRPr="00013D4F" w:rsidRDefault="00004BAC" w:rsidP="00013D4F">
      <w:pPr>
        <w:widowControl w:val="0"/>
        <w:tabs>
          <w:tab w:val="left" w:pos="360"/>
          <w:tab w:val="left" w:pos="1080"/>
          <w:tab w:val="left" w:pos="1440"/>
        </w:tabs>
        <w:autoSpaceDE w:val="0"/>
        <w:autoSpaceDN w:val="0"/>
        <w:adjustRightInd w:val="0"/>
        <w:rPr>
          <w:rFonts w:cs="Tahoma"/>
        </w:rPr>
      </w:pPr>
      <w:r w:rsidRPr="00013D4F">
        <w:rPr>
          <w:rFonts w:cs="Tahoma"/>
          <w:b/>
          <w:bCs/>
        </w:rPr>
        <w:t>Existing Known Issues</w:t>
      </w:r>
    </w:p>
    <w:p w:rsidR="00004BAC" w:rsidRPr="001A70AD" w:rsidRDefault="00004BAC" w:rsidP="005177FB">
      <w:pPr>
        <w:widowControl w:val="0"/>
        <w:tabs>
          <w:tab w:val="left" w:pos="360"/>
          <w:tab w:val="left" w:pos="1080"/>
        </w:tabs>
        <w:autoSpaceDE w:val="0"/>
        <w:autoSpaceDN w:val="0"/>
        <w:adjustRightInd w:val="0"/>
        <w:ind w:left="720"/>
        <w:rPr>
          <w:rFonts w:cs="Tahoma"/>
          <w:b/>
          <w:bCs/>
          <w:highlight w:val="yellow"/>
        </w:rPr>
      </w:pPr>
    </w:p>
    <w:p w:rsidR="00004BAC" w:rsidRPr="00625418" w:rsidRDefault="00004BAC" w:rsidP="000B58DE">
      <w:pPr>
        <w:rPr>
          <w:rFonts w:cs="Tahoma"/>
          <w:b/>
          <w:u w:val="single"/>
        </w:rPr>
      </w:pPr>
      <w:r w:rsidRPr="00625418">
        <w:rPr>
          <w:rFonts w:cs="Tahoma"/>
          <w:b/>
          <w:u w:val="single"/>
        </w:rPr>
        <w:t>Install/Uninstall/Setup/Startup</w:t>
      </w:r>
    </w:p>
    <w:p w:rsidR="00004BAC" w:rsidRPr="006C34E4" w:rsidRDefault="00004BAC" w:rsidP="001F16CC">
      <w:pPr>
        <w:pStyle w:val="ListParagraph"/>
        <w:widowControl w:val="0"/>
        <w:numPr>
          <w:ilvl w:val="0"/>
          <w:numId w:val="6"/>
        </w:numPr>
        <w:tabs>
          <w:tab w:val="left" w:pos="360"/>
          <w:tab w:val="left" w:pos="1080"/>
        </w:tabs>
        <w:autoSpaceDE w:val="0"/>
        <w:autoSpaceDN w:val="0"/>
        <w:adjustRightInd w:val="0"/>
        <w:rPr>
          <w:rFonts w:cs="Tahoma"/>
        </w:rPr>
      </w:pPr>
      <w:r w:rsidRPr="006C34E4">
        <w:rPr>
          <w:color w:val="000000"/>
        </w:rPr>
        <w:t>If users install the Accounting Link for QuickBooks</w:t>
      </w:r>
      <w:r w:rsidRPr="006C34E4">
        <w:rPr>
          <w:vertAlign w:val="superscript"/>
        </w:rPr>
        <w:t>®</w:t>
      </w:r>
      <w:r w:rsidRPr="006C34E4">
        <w:rPr>
          <w:color w:val="000000"/>
        </w:rPr>
        <w:t xml:space="preserve"> 3.2.1 with ACT! </w:t>
      </w:r>
      <w:proofErr w:type="gramStart"/>
      <w:r w:rsidR="009A3792">
        <w:rPr>
          <w:color w:val="000000"/>
        </w:rPr>
        <w:t>by</w:t>
      </w:r>
      <w:proofErr w:type="gramEnd"/>
      <w:r w:rsidR="009A3792">
        <w:rPr>
          <w:color w:val="000000"/>
        </w:rPr>
        <w:t xml:space="preserve"> Sage </w:t>
      </w:r>
      <w:r w:rsidRPr="006C34E4">
        <w:rPr>
          <w:color w:val="000000"/>
        </w:rPr>
        <w:t>2010 while on the Welcome Page, they will not see the Accounting Link Tabs.  (87166)</w:t>
      </w:r>
    </w:p>
    <w:p w:rsidR="00004BAC" w:rsidRPr="000B58DE" w:rsidRDefault="00004BAC" w:rsidP="001F16CC">
      <w:pPr>
        <w:pStyle w:val="ListParagraph"/>
        <w:widowControl w:val="0"/>
        <w:numPr>
          <w:ilvl w:val="1"/>
          <w:numId w:val="6"/>
        </w:numPr>
        <w:tabs>
          <w:tab w:val="left" w:pos="360"/>
          <w:tab w:val="left" w:pos="1080"/>
        </w:tabs>
        <w:autoSpaceDE w:val="0"/>
        <w:autoSpaceDN w:val="0"/>
        <w:adjustRightInd w:val="0"/>
        <w:rPr>
          <w:rFonts w:cs="Tahoma"/>
        </w:rPr>
      </w:pPr>
      <w:r w:rsidRPr="006C34E4">
        <w:rPr>
          <w:b/>
          <w:color w:val="000000"/>
        </w:rPr>
        <w:t>Workaround</w:t>
      </w:r>
      <w:r w:rsidRPr="006C34E4">
        <w:rPr>
          <w:color w:val="000000"/>
        </w:rPr>
        <w:t xml:space="preserve">:  In the preferences dialog, change the default start up view to Contact Detail before installing the accounting link. </w:t>
      </w:r>
    </w:p>
    <w:p w:rsidR="00004BAC" w:rsidRDefault="00004BAC" w:rsidP="000B58DE">
      <w:pPr>
        <w:rPr>
          <w:rFonts w:cs="Tahoma"/>
          <w:b/>
          <w:u w:val="single"/>
        </w:rPr>
      </w:pPr>
    </w:p>
    <w:p w:rsidR="00004BAC" w:rsidRPr="00625418" w:rsidRDefault="00004BAC" w:rsidP="000B58DE">
      <w:pPr>
        <w:rPr>
          <w:rFonts w:cs="Tahoma"/>
          <w:b/>
          <w:u w:val="single"/>
        </w:rPr>
      </w:pPr>
      <w:r w:rsidRPr="00625418">
        <w:rPr>
          <w:rFonts w:cs="Tahoma"/>
          <w:b/>
          <w:u w:val="single"/>
        </w:rPr>
        <w:t>Contacts</w:t>
      </w:r>
    </w:p>
    <w:p w:rsidR="00004BAC" w:rsidRPr="00BD60D4" w:rsidRDefault="00004BAC" w:rsidP="001F16CC">
      <w:pPr>
        <w:numPr>
          <w:ilvl w:val="0"/>
          <w:numId w:val="7"/>
        </w:numPr>
        <w:rPr>
          <w:color w:val="000000"/>
        </w:rPr>
      </w:pPr>
      <w:r w:rsidRPr="00BD60D4">
        <w:rPr>
          <w:color w:val="000000"/>
        </w:rPr>
        <w:t xml:space="preserve">The context menu for the Record Manager </w:t>
      </w:r>
      <w:proofErr w:type="gramStart"/>
      <w:r w:rsidRPr="00BD60D4">
        <w:rPr>
          <w:color w:val="000000"/>
        </w:rPr>
        <w:t>field</w:t>
      </w:r>
      <w:proofErr w:type="gramEnd"/>
      <w:r w:rsidRPr="00BD60D4">
        <w:rPr>
          <w:color w:val="000000"/>
        </w:rPr>
        <w:t xml:space="preserve"> does not contain the option to perform lookup using record manager as criteria. (79342)</w:t>
      </w:r>
    </w:p>
    <w:p w:rsidR="00004BAC" w:rsidRPr="00917A5F" w:rsidRDefault="00004BAC" w:rsidP="001F16CC">
      <w:pPr>
        <w:numPr>
          <w:ilvl w:val="1"/>
          <w:numId w:val="7"/>
        </w:numPr>
        <w:rPr>
          <w:color w:val="000000"/>
        </w:rPr>
      </w:pPr>
      <w:r w:rsidRPr="00BD60D4">
        <w:rPr>
          <w:b/>
          <w:color w:val="000000"/>
        </w:rPr>
        <w:t>Workaround</w:t>
      </w:r>
      <w:r w:rsidRPr="00BD60D4">
        <w:rPr>
          <w:color w:val="000000"/>
        </w:rPr>
        <w:t xml:space="preserve">: Use Lookup -&gt; Other Fields, then select the Record Manager </w:t>
      </w:r>
      <w:proofErr w:type="gramStart"/>
      <w:r w:rsidRPr="00BD60D4">
        <w:rPr>
          <w:color w:val="000000"/>
        </w:rPr>
        <w:t>field</w:t>
      </w:r>
      <w:proofErr w:type="gramEnd"/>
      <w:r w:rsidRPr="00BD60D4">
        <w:rPr>
          <w:color w:val="000000"/>
        </w:rPr>
        <w:t xml:space="preserve"> in the Lookup Contacts dialog.</w:t>
      </w:r>
    </w:p>
    <w:p w:rsidR="00004BAC" w:rsidRDefault="00004BAC" w:rsidP="000B58DE">
      <w:pPr>
        <w:rPr>
          <w:rFonts w:cs="Tahoma"/>
          <w:b/>
          <w:u w:val="single"/>
        </w:rPr>
      </w:pPr>
    </w:p>
    <w:p w:rsidR="00004BAC" w:rsidRPr="00625418" w:rsidRDefault="00004BAC" w:rsidP="000B58DE">
      <w:pPr>
        <w:rPr>
          <w:rFonts w:cs="Tahoma"/>
          <w:b/>
          <w:u w:val="single"/>
        </w:rPr>
      </w:pPr>
      <w:r w:rsidRPr="00625418">
        <w:rPr>
          <w:rFonts w:cs="Tahoma"/>
          <w:b/>
          <w:u w:val="single"/>
        </w:rPr>
        <w:t>Opportunities</w:t>
      </w:r>
    </w:p>
    <w:p w:rsidR="00004BAC" w:rsidRPr="00AB1EA8" w:rsidRDefault="00004BAC" w:rsidP="000B58DE">
      <w:pPr>
        <w:pStyle w:val="ListParagraph"/>
        <w:numPr>
          <w:ilvl w:val="0"/>
          <w:numId w:val="2"/>
        </w:numPr>
        <w:rPr>
          <w:rFonts w:cs="Tahoma"/>
        </w:rPr>
      </w:pPr>
      <w:r w:rsidRPr="00AB1EA8">
        <w:rPr>
          <w:color w:val="000000"/>
        </w:rPr>
        <w:t>For databases that are upgraded to ACT! 2010, when users first click on the add/edit product dialog in the Opportunity detail view on the product tab, currency fields will be displayed to the 8</w:t>
      </w:r>
      <w:r w:rsidRPr="00AB1EA8">
        <w:rPr>
          <w:color w:val="000000"/>
          <w:vertAlign w:val="superscript"/>
        </w:rPr>
        <w:t>th</w:t>
      </w:r>
      <w:r w:rsidRPr="00AB1EA8">
        <w:rPr>
          <w:color w:val="000000"/>
        </w:rPr>
        <w:t xml:space="preserve"> decimal place.  This issue can be resolved by modifying the field properties in define fields.  This issue only appears on the product dialog.  The product tab will default to 2 decimal places.  Note:  This is only for upgraded databases, not new databases. (86707)</w:t>
      </w:r>
    </w:p>
    <w:p w:rsidR="00004BAC" w:rsidRPr="007F370D" w:rsidRDefault="00004BAC" w:rsidP="000B58DE">
      <w:pPr>
        <w:pStyle w:val="ListParagraph"/>
        <w:numPr>
          <w:ilvl w:val="1"/>
          <w:numId w:val="2"/>
        </w:numPr>
        <w:rPr>
          <w:rFonts w:cs="Tahoma"/>
        </w:rPr>
      </w:pPr>
      <w:r w:rsidRPr="00AB1EA8">
        <w:rPr>
          <w:b/>
          <w:color w:val="000000"/>
        </w:rPr>
        <w:t>Workaround</w:t>
      </w:r>
      <w:r w:rsidRPr="00AB1EA8">
        <w:rPr>
          <w:color w:val="000000"/>
        </w:rPr>
        <w:t>:  In Define Fields, manually change the decimal place precision to the preferred setting.</w:t>
      </w:r>
      <w:r w:rsidR="007F370D">
        <w:rPr>
          <w:color w:val="000000"/>
        </w:rPr>
        <w:t xml:space="preserve"> This is only an issue for databases created in ACT! </w:t>
      </w:r>
      <w:proofErr w:type="gramStart"/>
      <w:r w:rsidR="0040612D">
        <w:rPr>
          <w:color w:val="000000"/>
        </w:rPr>
        <w:t>by</w:t>
      </w:r>
      <w:proofErr w:type="gramEnd"/>
      <w:r w:rsidR="0040612D">
        <w:rPr>
          <w:color w:val="000000"/>
        </w:rPr>
        <w:t xml:space="preserve"> Sage </w:t>
      </w:r>
      <w:r w:rsidR="007F370D">
        <w:rPr>
          <w:color w:val="000000"/>
        </w:rPr>
        <w:t xml:space="preserve">2009. </w:t>
      </w:r>
    </w:p>
    <w:p w:rsidR="007F370D" w:rsidRPr="007F370D" w:rsidRDefault="007F370D" w:rsidP="007F370D">
      <w:pPr>
        <w:pStyle w:val="ListParagraph"/>
        <w:numPr>
          <w:ilvl w:val="1"/>
          <w:numId w:val="2"/>
        </w:numPr>
        <w:rPr>
          <w:rFonts w:cs="Tahoma"/>
        </w:rPr>
      </w:pPr>
      <w:r>
        <w:rPr>
          <w:b/>
          <w:color w:val="000000"/>
        </w:rPr>
        <w:t xml:space="preserve">KB article </w:t>
      </w:r>
      <w:r w:rsidRPr="007F370D">
        <w:rPr>
          <w:color w:val="000000"/>
        </w:rPr>
        <w:t>created</w:t>
      </w:r>
      <w:r>
        <w:rPr>
          <w:color w:val="000000"/>
        </w:rPr>
        <w:t xml:space="preserve"> to indicate the workaround mentioned above. </w:t>
      </w:r>
    </w:p>
    <w:p w:rsidR="00004BAC" w:rsidRDefault="00004BAC" w:rsidP="000B58DE">
      <w:pPr>
        <w:rPr>
          <w:rFonts w:cs="Tahoma"/>
          <w:b/>
          <w:u w:val="single"/>
        </w:rPr>
      </w:pPr>
    </w:p>
    <w:p w:rsidR="00004BAC" w:rsidRDefault="00004BAC" w:rsidP="000B58DE">
      <w:pPr>
        <w:rPr>
          <w:rFonts w:cs="Tahoma"/>
          <w:b/>
          <w:u w:val="single"/>
        </w:rPr>
      </w:pPr>
      <w:r>
        <w:rPr>
          <w:rFonts w:cs="Tahoma"/>
          <w:b/>
          <w:u w:val="single"/>
        </w:rPr>
        <w:t>Outlook Integration/</w:t>
      </w:r>
      <w:proofErr w:type="spellStart"/>
      <w:r>
        <w:rPr>
          <w:rFonts w:cs="Tahoma"/>
          <w:b/>
          <w:u w:val="single"/>
        </w:rPr>
        <w:t>iCalendar</w:t>
      </w:r>
      <w:proofErr w:type="spellEnd"/>
    </w:p>
    <w:p w:rsidR="00004BAC" w:rsidRPr="003770F8" w:rsidRDefault="00004BAC" w:rsidP="003770F8">
      <w:pPr>
        <w:pStyle w:val="ListParagraph"/>
        <w:numPr>
          <w:ilvl w:val="0"/>
          <w:numId w:val="9"/>
        </w:numPr>
        <w:rPr>
          <w:rFonts w:cs="Tahoma"/>
        </w:rPr>
      </w:pPr>
      <w:r>
        <w:rPr>
          <w:rFonts w:cs="Tahoma"/>
        </w:rPr>
        <w:t xml:space="preserve">If a user uses the “send invitation email” </w:t>
      </w:r>
      <w:proofErr w:type="gramStart"/>
      <w:r>
        <w:rPr>
          <w:rFonts w:cs="Tahoma"/>
        </w:rPr>
        <w:t>feature</w:t>
      </w:r>
      <w:proofErr w:type="gramEnd"/>
      <w:r>
        <w:rPr>
          <w:rFonts w:cs="Tahoma"/>
        </w:rPr>
        <w:t xml:space="preserve"> on the ACT! </w:t>
      </w:r>
      <w:proofErr w:type="gramStart"/>
      <w:r>
        <w:rPr>
          <w:rFonts w:cs="Tahoma"/>
        </w:rPr>
        <w:t>Activity dialog</w:t>
      </w:r>
      <w:proofErr w:type="gramEnd"/>
      <w:r>
        <w:rPr>
          <w:rFonts w:cs="Tahoma"/>
        </w:rPr>
        <w:t xml:space="preserve"> to send an </w:t>
      </w:r>
      <w:proofErr w:type="spellStart"/>
      <w:r>
        <w:rPr>
          <w:rFonts w:cs="Tahoma"/>
        </w:rPr>
        <w:t>iCalendar</w:t>
      </w:r>
      <w:proofErr w:type="spellEnd"/>
      <w:r>
        <w:rPr>
          <w:rFonts w:cs="Tahoma"/>
        </w:rPr>
        <w:t xml:space="preserve"> object and then erases that same activity from their ACT! Calendar, a “send update” message will appear instead of a “send cancellation” message.  (81754)</w:t>
      </w:r>
    </w:p>
    <w:p w:rsidR="00004BAC" w:rsidRPr="00A97968" w:rsidRDefault="00004BAC" w:rsidP="001F16CC">
      <w:pPr>
        <w:pStyle w:val="ListParagraph"/>
        <w:numPr>
          <w:ilvl w:val="1"/>
          <w:numId w:val="9"/>
        </w:numPr>
        <w:rPr>
          <w:rFonts w:cs="Tahoma"/>
          <w:b/>
        </w:rPr>
      </w:pPr>
      <w:r w:rsidRPr="00A97968">
        <w:rPr>
          <w:rFonts w:cs="Tahoma"/>
        </w:rPr>
        <w:t xml:space="preserve">If a user changes the time of an activity from 10am to 3pm and then clicks the “send invitation email” box in the activity dialog, the </w:t>
      </w:r>
      <w:proofErr w:type="spellStart"/>
      <w:r w:rsidRPr="00A97968">
        <w:rPr>
          <w:rFonts w:cs="Tahoma"/>
        </w:rPr>
        <w:t>iCalendar</w:t>
      </w:r>
      <w:proofErr w:type="spellEnd"/>
      <w:r w:rsidRPr="00A97968">
        <w:rPr>
          <w:rFonts w:cs="Tahoma"/>
        </w:rPr>
        <w:t xml:space="preserve"> that is sent will not reflect the updated time.  The user must manually change the time on the </w:t>
      </w:r>
      <w:proofErr w:type="spellStart"/>
      <w:r w:rsidRPr="00A97968">
        <w:rPr>
          <w:rFonts w:cs="Tahoma"/>
        </w:rPr>
        <w:t>iCalendar</w:t>
      </w:r>
      <w:proofErr w:type="spellEnd"/>
      <w:r w:rsidRPr="00A97968">
        <w:rPr>
          <w:rFonts w:cs="Tahoma"/>
        </w:rPr>
        <w:t xml:space="preserve"> before sending it.</w:t>
      </w:r>
    </w:p>
    <w:p w:rsidR="00004BAC" w:rsidRPr="007F370D" w:rsidRDefault="00004BAC" w:rsidP="001F16CC">
      <w:pPr>
        <w:pStyle w:val="ListParagraph"/>
        <w:numPr>
          <w:ilvl w:val="1"/>
          <w:numId w:val="9"/>
        </w:numPr>
        <w:rPr>
          <w:rFonts w:cs="Tahoma"/>
          <w:b/>
        </w:rPr>
      </w:pPr>
      <w:r w:rsidRPr="00A97968">
        <w:rPr>
          <w:rFonts w:cs="Tahoma"/>
          <w:b/>
        </w:rPr>
        <w:t>Workaround</w:t>
      </w:r>
      <w:r w:rsidRPr="00A97968">
        <w:rPr>
          <w:rFonts w:cs="Tahoma"/>
        </w:rPr>
        <w:t xml:space="preserve">:  Cancel the first activity and recreate a new activity </w:t>
      </w:r>
      <w:r w:rsidR="007F370D">
        <w:rPr>
          <w:rFonts w:cs="Tahoma"/>
        </w:rPr>
        <w:t>with the new activity details.</w:t>
      </w:r>
    </w:p>
    <w:p w:rsidR="007F370D" w:rsidRPr="002D34DB" w:rsidRDefault="007F370D" w:rsidP="001F16CC">
      <w:pPr>
        <w:pStyle w:val="ListParagraph"/>
        <w:numPr>
          <w:ilvl w:val="1"/>
          <w:numId w:val="9"/>
        </w:numPr>
        <w:rPr>
          <w:rFonts w:cs="Tahoma"/>
          <w:b/>
        </w:rPr>
      </w:pPr>
      <w:r>
        <w:rPr>
          <w:rFonts w:cs="Tahoma"/>
          <w:b/>
        </w:rPr>
        <w:t>KB article</w:t>
      </w:r>
      <w:r w:rsidR="00622AE7">
        <w:rPr>
          <w:rFonts w:cs="Tahoma"/>
          <w:b/>
        </w:rPr>
        <w:t xml:space="preserve"> 27495 </w:t>
      </w:r>
      <w:r w:rsidR="00622AE7" w:rsidRPr="00622AE7">
        <w:rPr>
          <w:rFonts w:cs="Tahoma"/>
        </w:rPr>
        <w:t>has been</w:t>
      </w:r>
      <w:r>
        <w:rPr>
          <w:rFonts w:cs="Tahoma"/>
        </w:rPr>
        <w:t xml:space="preserve"> created. This is a third party limitation – Sage does not have control over changing this message in Outlook. </w:t>
      </w:r>
    </w:p>
    <w:p w:rsidR="002D34DB" w:rsidRDefault="002D34DB" w:rsidP="002D34DB">
      <w:pPr>
        <w:numPr>
          <w:ilvl w:val="0"/>
          <w:numId w:val="9"/>
        </w:numPr>
        <w:rPr>
          <w:rFonts w:cs="Tahoma"/>
        </w:rPr>
      </w:pPr>
      <w:r>
        <w:rPr>
          <w:rFonts w:cs="Tahoma"/>
        </w:rPr>
        <w:t>M</w:t>
      </w:r>
      <w:r w:rsidR="0040612D">
        <w:rPr>
          <w:rFonts w:cs="Tahoma"/>
        </w:rPr>
        <w:t>icrosoft</w:t>
      </w:r>
      <w:r>
        <w:rPr>
          <w:rFonts w:cs="Tahoma"/>
        </w:rPr>
        <w:t xml:space="preserve"> </w:t>
      </w:r>
      <w:r w:rsidRPr="00FC717A">
        <w:rPr>
          <w:rFonts w:cs="Tahoma"/>
        </w:rPr>
        <w:t>Outlook freezes when dismissing reminder with ACT! address book and AVG Internet Security</w:t>
      </w:r>
      <w:r>
        <w:rPr>
          <w:rFonts w:cs="Tahoma"/>
        </w:rPr>
        <w:t xml:space="preserve"> (95677)</w:t>
      </w:r>
    </w:p>
    <w:p w:rsidR="002D34DB" w:rsidRDefault="002D34DB" w:rsidP="002D34DB">
      <w:pPr>
        <w:numPr>
          <w:ilvl w:val="1"/>
          <w:numId w:val="9"/>
        </w:numPr>
        <w:rPr>
          <w:rFonts w:cs="Tahoma"/>
        </w:rPr>
      </w:pPr>
      <w:r>
        <w:rPr>
          <w:rFonts w:cs="Tahoma"/>
        </w:rPr>
        <w:t>This is a third party limitation with AVG Internet Security. KB article will be created for this.</w:t>
      </w:r>
    </w:p>
    <w:p w:rsidR="00C10AA0" w:rsidRPr="002D34DB" w:rsidRDefault="00C10AA0" w:rsidP="002D34DB">
      <w:pPr>
        <w:rPr>
          <w:rFonts w:cs="Tahoma"/>
          <w:b/>
        </w:rPr>
      </w:pPr>
    </w:p>
    <w:p w:rsidR="007F370D" w:rsidRPr="00492057" w:rsidRDefault="007F370D" w:rsidP="007F370D">
      <w:pPr>
        <w:rPr>
          <w:rFonts w:cs="Tahoma"/>
          <w:b/>
          <w:u w:val="single"/>
        </w:rPr>
      </w:pPr>
      <w:r w:rsidRPr="00492057">
        <w:rPr>
          <w:rFonts w:cs="Tahoma"/>
          <w:b/>
          <w:u w:val="single"/>
        </w:rPr>
        <w:t>Dashboards</w:t>
      </w:r>
    </w:p>
    <w:p w:rsidR="007F370D" w:rsidRPr="00680C16" w:rsidRDefault="007F370D" w:rsidP="001F16CC">
      <w:pPr>
        <w:numPr>
          <w:ilvl w:val="0"/>
          <w:numId w:val="3"/>
        </w:numPr>
      </w:pPr>
      <w:r w:rsidRPr="008B6426">
        <w:rPr>
          <w:color w:val="000000"/>
        </w:rPr>
        <w:t xml:space="preserve">Changing any of the filters on the “Contact History Count by History Type” dashboard component </w:t>
      </w:r>
      <w:r>
        <w:rPr>
          <w:color w:val="000000"/>
        </w:rPr>
        <w:t>and then changing the filters for any other component on the dashboard in focus, the filters will reset for all of the components on the dashboard.  (90729)</w:t>
      </w:r>
    </w:p>
    <w:p w:rsidR="007F370D" w:rsidRDefault="007F370D" w:rsidP="007F370D">
      <w:pPr>
        <w:ind w:left="720"/>
      </w:pPr>
    </w:p>
    <w:p w:rsidR="00622AE7" w:rsidRPr="00680C16" w:rsidRDefault="00622AE7" w:rsidP="007F370D">
      <w:pPr>
        <w:ind w:left="720"/>
      </w:pPr>
    </w:p>
    <w:p w:rsidR="007F370D" w:rsidRPr="00492057" w:rsidRDefault="007F370D" w:rsidP="007F370D">
      <w:pPr>
        <w:rPr>
          <w:rFonts w:cs="Tahoma"/>
          <w:b/>
          <w:u w:val="single"/>
        </w:rPr>
      </w:pPr>
      <w:r>
        <w:rPr>
          <w:rFonts w:cs="Tahoma"/>
          <w:b/>
          <w:u w:val="single"/>
        </w:rPr>
        <w:lastRenderedPageBreak/>
        <w:t>Importing and Exporting</w:t>
      </w:r>
    </w:p>
    <w:p w:rsidR="007F370D" w:rsidRPr="00A06DC0" w:rsidRDefault="007F370D" w:rsidP="001F16CC">
      <w:pPr>
        <w:numPr>
          <w:ilvl w:val="0"/>
          <w:numId w:val="3"/>
        </w:numPr>
      </w:pPr>
      <w:r>
        <w:rPr>
          <w:color w:val="000000"/>
        </w:rPr>
        <w:t>If a Contact, Group, Company or Opportunity has a note associated with it that also has another contact associated to it, after importing that note into another database, the edit date of the note is modified.  (91156)</w:t>
      </w:r>
    </w:p>
    <w:p w:rsidR="007F370D" w:rsidRPr="009013CA" w:rsidRDefault="007F370D" w:rsidP="001F16CC">
      <w:pPr>
        <w:numPr>
          <w:ilvl w:val="0"/>
          <w:numId w:val="3"/>
        </w:numPr>
      </w:pPr>
      <w:r>
        <w:rPr>
          <w:color w:val="000000"/>
        </w:rPr>
        <w:t>When importing data into a new database, the “last email, meeting and reach” fields are not updated.  (87944)</w:t>
      </w:r>
    </w:p>
    <w:p w:rsidR="009013CA" w:rsidRPr="006C2294" w:rsidRDefault="009013CA" w:rsidP="001F16CC">
      <w:pPr>
        <w:numPr>
          <w:ilvl w:val="0"/>
          <w:numId w:val="3"/>
        </w:numPr>
      </w:pPr>
      <w:r>
        <w:rPr>
          <w:color w:val="000000"/>
        </w:rPr>
        <w:t>Contacts are not associated with exported opportunities. (93093)</w:t>
      </w:r>
    </w:p>
    <w:p w:rsidR="003770F8" w:rsidRPr="006C2294" w:rsidRDefault="003770F8" w:rsidP="002D34DB"/>
    <w:p w:rsidR="007F370D" w:rsidRPr="00492057" w:rsidRDefault="007F370D" w:rsidP="007F370D">
      <w:pPr>
        <w:rPr>
          <w:rFonts w:cs="Tahoma"/>
          <w:b/>
          <w:u w:val="single"/>
        </w:rPr>
      </w:pPr>
      <w:r>
        <w:rPr>
          <w:rFonts w:cs="Tahoma"/>
          <w:b/>
          <w:u w:val="single"/>
        </w:rPr>
        <w:t>Mail Merge</w:t>
      </w:r>
    </w:p>
    <w:p w:rsidR="007F370D" w:rsidRPr="008B6426" w:rsidRDefault="007F370D" w:rsidP="001F16CC">
      <w:pPr>
        <w:numPr>
          <w:ilvl w:val="0"/>
          <w:numId w:val="3"/>
        </w:numPr>
      </w:pPr>
      <w:r>
        <w:rPr>
          <w:color w:val="000000"/>
        </w:rPr>
        <w:t>If users have a merge field in their database followed by a carriage return and there is no data in the database for that field, the carriage return is ignored (91637)</w:t>
      </w:r>
    </w:p>
    <w:p w:rsidR="007F370D" w:rsidRDefault="007F370D" w:rsidP="007F370D">
      <w:pPr>
        <w:rPr>
          <w:rFonts w:cs="Tahoma"/>
          <w:b/>
          <w:u w:val="single"/>
        </w:rPr>
      </w:pPr>
    </w:p>
    <w:p w:rsidR="007F370D" w:rsidRDefault="007F370D" w:rsidP="007F370D">
      <w:pPr>
        <w:rPr>
          <w:rFonts w:cs="Tahoma"/>
          <w:b/>
          <w:u w:val="single"/>
        </w:rPr>
      </w:pPr>
      <w:r>
        <w:rPr>
          <w:rFonts w:cs="Tahoma"/>
          <w:b/>
          <w:u w:val="single"/>
        </w:rPr>
        <w:t>Smart Tasks</w:t>
      </w:r>
    </w:p>
    <w:p w:rsidR="007F370D" w:rsidRPr="007E0C88" w:rsidRDefault="007F370D" w:rsidP="001F16CC">
      <w:pPr>
        <w:numPr>
          <w:ilvl w:val="0"/>
          <w:numId w:val="3"/>
        </w:numPr>
        <w:rPr>
          <w:rFonts w:cs="Tahoma"/>
        </w:rPr>
      </w:pPr>
      <w:r w:rsidRPr="007E0C88">
        <w:rPr>
          <w:rFonts w:cs="Tahoma"/>
        </w:rPr>
        <w:t>If a user has modified a Smart Task after setting it to Auto-Run, the user must disable auto-run and re-enable it affect the changes in any future running instances of the Smart Task (93066).</w:t>
      </w:r>
    </w:p>
    <w:p w:rsidR="00004BAC" w:rsidRDefault="00004BAC" w:rsidP="005177FB">
      <w:pPr>
        <w:widowControl w:val="0"/>
        <w:tabs>
          <w:tab w:val="left" w:pos="360"/>
          <w:tab w:val="left" w:pos="1080"/>
          <w:tab w:val="left" w:pos="1440"/>
        </w:tabs>
        <w:autoSpaceDE w:val="0"/>
        <w:autoSpaceDN w:val="0"/>
        <w:adjustRightInd w:val="0"/>
        <w:rPr>
          <w:rFonts w:cs="Tahoma"/>
          <w:b/>
        </w:rPr>
      </w:pPr>
    </w:p>
    <w:p w:rsidR="003770F8" w:rsidRPr="003770F8" w:rsidRDefault="003770F8" w:rsidP="003770F8">
      <w:pPr>
        <w:rPr>
          <w:rFonts w:cs="Tahoma"/>
          <w:b/>
          <w:u w:val="single"/>
        </w:rPr>
      </w:pPr>
      <w:r w:rsidRPr="003770F8">
        <w:rPr>
          <w:rFonts w:cs="Tahoma"/>
          <w:b/>
          <w:u w:val="single"/>
        </w:rPr>
        <w:t>Other</w:t>
      </w:r>
    </w:p>
    <w:p w:rsidR="003770F8" w:rsidRDefault="003770F8" w:rsidP="003770F8">
      <w:pPr>
        <w:numPr>
          <w:ilvl w:val="0"/>
          <w:numId w:val="3"/>
        </w:numPr>
        <w:rPr>
          <w:rFonts w:cs="Tahoma"/>
        </w:rPr>
      </w:pPr>
      <w:r w:rsidRPr="003770F8">
        <w:rPr>
          <w:rFonts w:cs="Tahoma"/>
        </w:rPr>
        <w:t>Repeatedly minimizing/maximizing Terminal Service/RDP Window causes GDI error and Red X on toolbar</w:t>
      </w:r>
      <w:r>
        <w:rPr>
          <w:rFonts w:cs="Tahoma"/>
        </w:rPr>
        <w:t>. (93917)</w:t>
      </w:r>
    </w:p>
    <w:p w:rsidR="003770F8" w:rsidRDefault="003770F8" w:rsidP="003770F8">
      <w:pPr>
        <w:numPr>
          <w:ilvl w:val="1"/>
          <w:numId w:val="3"/>
        </w:numPr>
        <w:rPr>
          <w:rFonts w:cs="Tahoma"/>
        </w:rPr>
      </w:pPr>
      <w:r>
        <w:rPr>
          <w:rFonts w:cs="Tahoma"/>
        </w:rPr>
        <w:t xml:space="preserve">Initial testing reveals that this has been addressed. Further verification will be performed to confirm this issue has been resolved. </w:t>
      </w:r>
    </w:p>
    <w:p w:rsidR="002D34DB" w:rsidRDefault="002D34DB" w:rsidP="002D34DB">
      <w:pPr>
        <w:rPr>
          <w:rFonts w:cs="Tahoma"/>
        </w:rPr>
      </w:pPr>
    </w:p>
    <w:p w:rsidR="002D34DB" w:rsidRDefault="002D34DB" w:rsidP="002D34DB">
      <w:pPr>
        <w:rPr>
          <w:rFonts w:cs="Tahoma"/>
        </w:rPr>
      </w:pPr>
    </w:p>
    <w:p w:rsidR="00004BAC" w:rsidRPr="002D34DB" w:rsidRDefault="00004BAC" w:rsidP="002D34DB">
      <w:pPr>
        <w:pStyle w:val="Heading2"/>
        <w:rPr>
          <w:rFonts w:cs="Tahoma"/>
        </w:rPr>
      </w:pPr>
      <w:r w:rsidRPr="002D34DB">
        <w:rPr>
          <w:rFonts w:cs="Tahoma"/>
        </w:rPr>
        <w:t>Known Issues for Sage ACT! Premium (access via web)</w:t>
      </w:r>
    </w:p>
    <w:p w:rsidR="00004BAC" w:rsidRPr="00B04DF0" w:rsidRDefault="00004BAC" w:rsidP="00D862BD">
      <w:pPr>
        <w:rPr>
          <w:rFonts w:cs="Tahoma"/>
        </w:rPr>
      </w:pPr>
      <w:r w:rsidRPr="00B04DF0">
        <w:rPr>
          <w:rFonts w:cs="Tahoma"/>
        </w:rPr>
        <w:t xml:space="preserve">This list encompasses the most frequently encountered items in </w:t>
      </w:r>
      <w:r>
        <w:rPr>
          <w:rFonts w:cs="Tahoma"/>
        </w:rPr>
        <w:t xml:space="preserve">Sage </w:t>
      </w:r>
      <w:r w:rsidRPr="00B04DF0">
        <w:rPr>
          <w:rFonts w:cs="Tahoma"/>
        </w:rPr>
        <w:t xml:space="preserve">ACT! </w:t>
      </w:r>
      <w:r w:rsidR="00A32E9B">
        <w:rPr>
          <w:rFonts w:cs="Tahoma"/>
        </w:rPr>
        <w:t>2012</w:t>
      </w:r>
      <w:r w:rsidRPr="00B04DF0">
        <w:rPr>
          <w:rFonts w:cs="Tahoma"/>
        </w:rPr>
        <w:t>. Unless otherwise indicated, these issues existed in previous Known Issue Documents. Any new issues added to the list or newly introduced in the release have been called out separately.</w:t>
      </w:r>
    </w:p>
    <w:p w:rsidR="00004BAC" w:rsidRPr="00B04DF0" w:rsidRDefault="00004BAC" w:rsidP="00D862BD">
      <w:pPr>
        <w:rPr>
          <w:rFonts w:cs="Tahoma"/>
        </w:rPr>
      </w:pPr>
    </w:p>
    <w:p w:rsidR="00004BAC" w:rsidRPr="00B04DF0" w:rsidRDefault="00004BAC" w:rsidP="00D862BD">
      <w:pPr>
        <w:rPr>
          <w:rFonts w:cs="Tahoma"/>
        </w:rPr>
      </w:pPr>
      <w:r w:rsidRPr="00B04DF0">
        <w:rPr>
          <w:rFonts w:cs="Tahoma"/>
        </w:rPr>
        <w:t xml:space="preserve">The formatting for known issues in the </w:t>
      </w:r>
      <w:r>
        <w:rPr>
          <w:rFonts w:cs="Tahoma"/>
        </w:rPr>
        <w:t xml:space="preserve">Sage </w:t>
      </w:r>
      <w:r w:rsidRPr="00B04DF0">
        <w:rPr>
          <w:rFonts w:cs="Tahoma"/>
        </w:rPr>
        <w:t xml:space="preserve">ACT! </w:t>
      </w:r>
      <w:r w:rsidR="00A32E9B">
        <w:rPr>
          <w:rFonts w:cs="Tahoma"/>
        </w:rPr>
        <w:t>2012</w:t>
      </w:r>
      <w:r w:rsidRPr="00B04DF0">
        <w:rPr>
          <w:rFonts w:cs="Tahoma"/>
        </w:rPr>
        <w:t xml:space="preserve"> release includes a description along with any identified workarounds or recommendations. </w:t>
      </w:r>
    </w:p>
    <w:p w:rsidR="00004BAC" w:rsidRPr="001A70AD" w:rsidRDefault="00004BAC" w:rsidP="00D862BD">
      <w:pPr>
        <w:widowControl w:val="0"/>
        <w:tabs>
          <w:tab w:val="left" w:pos="360"/>
          <w:tab w:val="left" w:pos="1080"/>
          <w:tab w:val="left" w:pos="1440"/>
        </w:tabs>
        <w:autoSpaceDE w:val="0"/>
        <w:autoSpaceDN w:val="0"/>
        <w:adjustRightInd w:val="0"/>
        <w:rPr>
          <w:rFonts w:cs="Tahoma"/>
          <w:highlight w:val="yellow"/>
        </w:rPr>
      </w:pPr>
    </w:p>
    <w:p w:rsidR="00004BAC" w:rsidRPr="001A70AD" w:rsidRDefault="00004BAC" w:rsidP="00D862BD">
      <w:pPr>
        <w:widowControl w:val="0"/>
        <w:tabs>
          <w:tab w:val="left" w:pos="360"/>
          <w:tab w:val="left" w:pos="1080"/>
          <w:tab w:val="left" w:pos="1440"/>
        </w:tabs>
        <w:autoSpaceDE w:val="0"/>
        <w:autoSpaceDN w:val="0"/>
        <w:adjustRightInd w:val="0"/>
        <w:rPr>
          <w:rFonts w:cs="Tahoma"/>
          <w:highlight w:val="yellow"/>
        </w:rPr>
      </w:pPr>
      <w:r w:rsidRPr="00B04DF0">
        <w:rPr>
          <w:rFonts w:cs="Tahoma"/>
          <w:b/>
        </w:rPr>
        <w:t>New to Known Issues Document</w:t>
      </w:r>
    </w:p>
    <w:p w:rsidR="00004BAC" w:rsidRDefault="00004BAC" w:rsidP="00D862BD">
      <w:pPr>
        <w:rPr>
          <w:rFonts w:cs="Tahoma"/>
          <w:b/>
          <w:u w:val="single"/>
        </w:rPr>
      </w:pPr>
    </w:p>
    <w:p w:rsidR="00A32E9B" w:rsidRDefault="00A32E9B" w:rsidP="00D862BD">
      <w:pPr>
        <w:rPr>
          <w:rFonts w:cs="Tahoma"/>
          <w:b/>
          <w:u w:val="single"/>
        </w:rPr>
      </w:pPr>
      <w:r>
        <w:rPr>
          <w:rFonts w:cs="Tahoma"/>
          <w:b/>
          <w:u w:val="single"/>
        </w:rPr>
        <w:t>Sage ACT! Scratchpad</w:t>
      </w:r>
    </w:p>
    <w:p w:rsidR="00A32E9B" w:rsidRDefault="00A32E9B" w:rsidP="001F16CC">
      <w:pPr>
        <w:pStyle w:val="ListParagraph"/>
        <w:numPr>
          <w:ilvl w:val="0"/>
          <w:numId w:val="9"/>
        </w:numPr>
        <w:rPr>
          <w:rFonts w:cs="Tahoma"/>
        </w:rPr>
      </w:pPr>
      <w:r>
        <w:rPr>
          <w:rFonts w:cs="Tahoma"/>
        </w:rPr>
        <w:t>Unable to make preference changes in Scratchpad. (96215)</w:t>
      </w:r>
    </w:p>
    <w:p w:rsidR="00C10AA0" w:rsidRDefault="00C10AA0" w:rsidP="0032007F">
      <w:pPr>
        <w:pStyle w:val="ListParagraph"/>
        <w:numPr>
          <w:ilvl w:val="1"/>
          <w:numId w:val="9"/>
        </w:numPr>
        <w:rPr>
          <w:rFonts w:cs="Tahoma"/>
        </w:rPr>
      </w:pPr>
      <w:r>
        <w:rPr>
          <w:rFonts w:cs="Tahoma"/>
        </w:rPr>
        <w:t>Third party limitation with M</w:t>
      </w:r>
      <w:r w:rsidR="0040612D">
        <w:rPr>
          <w:rFonts w:cs="Tahoma"/>
        </w:rPr>
        <w:t>icrosoft</w:t>
      </w:r>
      <w:r>
        <w:rPr>
          <w:rFonts w:cs="Tahoma"/>
        </w:rPr>
        <w:t xml:space="preserve"> IIS. ACT! </w:t>
      </w:r>
      <w:proofErr w:type="gramStart"/>
      <w:r>
        <w:rPr>
          <w:rFonts w:cs="Tahoma"/>
        </w:rPr>
        <w:t>team</w:t>
      </w:r>
      <w:proofErr w:type="gramEnd"/>
      <w:r>
        <w:rPr>
          <w:rFonts w:cs="Tahoma"/>
        </w:rPr>
        <w:t xml:space="preserve"> will continue to circle back with Microsoft at least quarterly.</w:t>
      </w:r>
    </w:p>
    <w:p w:rsidR="00A32E9B" w:rsidRDefault="0032007F" w:rsidP="00C10AA0">
      <w:pPr>
        <w:pStyle w:val="ListParagraph"/>
        <w:numPr>
          <w:ilvl w:val="1"/>
          <w:numId w:val="9"/>
        </w:numPr>
        <w:rPr>
          <w:rFonts w:cs="Tahoma"/>
        </w:rPr>
      </w:pPr>
      <w:r>
        <w:rPr>
          <w:rFonts w:cs="Tahoma"/>
        </w:rPr>
        <w:t>Workaround: Reset IIS</w:t>
      </w:r>
      <w:r w:rsidR="00622AE7">
        <w:rPr>
          <w:rFonts w:cs="Tahoma"/>
        </w:rPr>
        <w:t xml:space="preserve"> or recycle the application pool.</w:t>
      </w:r>
      <w:r w:rsidR="00A32E9B" w:rsidRPr="00C10AA0">
        <w:rPr>
          <w:rFonts w:cs="Tahoma"/>
        </w:rPr>
        <w:t xml:space="preserve"> </w:t>
      </w:r>
    </w:p>
    <w:p w:rsidR="00B127DC" w:rsidRDefault="00B127DC" w:rsidP="00B127DC">
      <w:pPr>
        <w:pStyle w:val="ListParagraph"/>
        <w:numPr>
          <w:ilvl w:val="0"/>
          <w:numId w:val="9"/>
        </w:numPr>
        <w:rPr>
          <w:rFonts w:cs="Tahoma"/>
        </w:rPr>
      </w:pPr>
      <w:r>
        <w:rPr>
          <w:rFonts w:cs="Tahoma"/>
        </w:rPr>
        <w:t xml:space="preserve">Sage ACT! Scratchpad (Web) user interface cannot be launched from Sage ACT! Tools menu. </w:t>
      </w:r>
    </w:p>
    <w:p w:rsidR="00B127DC" w:rsidRPr="00C10AA0" w:rsidRDefault="00B127DC" w:rsidP="00B127DC">
      <w:pPr>
        <w:pStyle w:val="ListParagraph"/>
        <w:numPr>
          <w:ilvl w:val="1"/>
          <w:numId w:val="9"/>
        </w:numPr>
        <w:rPr>
          <w:rFonts w:cs="Tahoma"/>
        </w:rPr>
      </w:pPr>
      <w:r>
        <w:rPr>
          <w:rFonts w:cs="Tahoma"/>
        </w:rPr>
        <w:t xml:space="preserve">Workaround: Launch Sage ACT! Scratchpad from the desktop shortcut/icon.  </w:t>
      </w:r>
    </w:p>
    <w:p w:rsidR="00A32E9B" w:rsidRDefault="00A32E9B" w:rsidP="00D862BD">
      <w:pPr>
        <w:rPr>
          <w:rFonts w:cs="Tahoma"/>
          <w:b/>
          <w:u w:val="single"/>
        </w:rPr>
      </w:pPr>
    </w:p>
    <w:p w:rsidR="00004BAC" w:rsidRPr="009013CA" w:rsidRDefault="009013CA" w:rsidP="009013CA">
      <w:pPr>
        <w:rPr>
          <w:rFonts w:cs="Tahoma"/>
          <w:b/>
          <w:u w:val="single"/>
        </w:rPr>
      </w:pPr>
      <w:r w:rsidRPr="009013CA">
        <w:rPr>
          <w:rFonts w:cs="Tahoma"/>
          <w:b/>
          <w:u w:val="single"/>
        </w:rPr>
        <w:t>Outlook</w:t>
      </w:r>
      <w:r>
        <w:rPr>
          <w:rFonts w:cs="Tahoma"/>
          <w:b/>
          <w:u w:val="single"/>
        </w:rPr>
        <w:t>/Google</w:t>
      </w:r>
      <w:r w:rsidRPr="009013CA">
        <w:rPr>
          <w:rFonts w:cs="Tahoma"/>
          <w:b/>
          <w:u w:val="single"/>
        </w:rPr>
        <w:t xml:space="preserve"> Integration</w:t>
      </w:r>
    </w:p>
    <w:p w:rsidR="009013CA" w:rsidRDefault="009013CA" w:rsidP="001F16CC">
      <w:pPr>
        <w:pStyle w:val="ListParagraph"/>
        <w:widowControl w:val="0"/>
        <w:numPr>
          <w:ilvl w:val="0"/>
          <w:numId w:val="27"/>
        </w:numPr>
        <w:tabs>
          <w:tab w:val="left" w:pos="360"/>
          <w:tab w:val="left" w:pos="1080"/>
          <w:tab w:val="left" w:pos="1440"/>
        </w:tabs>
        <w:autoSpaceDE w:val="0"/>
        <w:autoSpaceDN w:val="0"/>
        <w:adjustRightInd w:val="0"/>
        <w:rPr>
          <w:rFonts w:cs="Tahoma"/>
        </w:rPr>
      </w:pPr>
      <w:r>
        <w:rPr>
          <w:rFonts w:cs="Tahoma"/>
        </w:rPr>
        <w:t xml:space="preserve">After adding an </w:t>
      </w:r>
      <w:r w:rsidR="003770F8">
        <w:rPr>
          <w:rFonts w:cs="Tahoma"/>
        </w:rPr>
        <w:t xml:space="preserve">Outlook </w:t>
      </w:r>
      <w:r>
        <w:rPr>
          <w:rFonts w:cs="Tahoma"/>
        </w:rPr>
        <w:t xml:space="preserve">address book on </w:t>
      </w:r>
      <w:r w:rsidR="003770F8">
        <w:rPr>
          <w:rFonts w:cs="Tahoma"/>
        </w:rPr>
        <w:t xml:space="preserve">Sage </w:t>
      </w:r>
      <w:r>
        <w:rPr>
          <w:rFonts w:cs="Tahoma"/>
        </w:rPr>
        <w:t>ACT! Web client, users need to reset IIS on the server. (90546)</w:t>
      </w:r>
    </w:p>
    <w:p w:rsidR="003770F8" w:rsidRDefault="009013CA" w:rsidP="001F16CC">
      <w:pPr>
        <w:pStyle w:val="ListParagraph"/>
        <w:widowControl w:val="0"/>
        <w:numPr>
          <w:ilvl w:val="1"/>
          <w:numId w:val="27"/>
        </w:numPr>
        <w:tabs>
          <w:tab w:val="left" w:pos="360"/>
          <w:tab w:val="left" w:pos="1080"/>
          <w:tab w:val="left" w:pos="1440"/>
        </w:tabs>
        <w:autoSpaceDE w:val="0"/>
        <w:autoSpaceDN w:val="0"/>
        <w:adjustRightInd w:val="0"/>
        <w:rPr>
          <w:rFonts w:cs="Tahoma"/>
        </w:rPr>
      </w:pPr>
      <w:r>
        <w:rPr>
          <w:rFonts w:cs="Tahoma"/>
        </w:rPr>
        <w:t xml:space="preserve">Message dialog provided to users to reset IIS on the Web server. This is determined to be a third party (Microsoft) limitation, and ACT! </w:t>
      </w:r>
      <w:proofErr w:type="gramStart"/>
      <w:r>
        <w:rPr>
          <w:rFonts w:cs="Tahoma"/>
        </w:rPr>
        <w:t>team</w:t>
      </w:r>
      <w:proofErr w:type="gramEnd"/>
      <w:r>
        <w:rPr>
          <w:rFonts w:cs="Tahoma"/>
        </w:rPr>
        <w:t xml:space="preserve"> will continue to circle back with Microsoft at least quarterly.  </w:t>
      </w:r>
    </w:p>
    <w:p w:rsidR="00622AE7" w:rsidRDefault="00622AE7" w:rsidP="001F16CC">
      <w:pPr>
        <w:pStyle w:val="ListParagraph"/>
        <w:widowControl w:val="0"/>
        <w:numPr>
          <w:ilvl w:val="1"/>
          <w:numId w:val="27"/>
        </w:numPr>
        <w:tabs>
          <w:tab w:val="left" w:pos="360"/>
          <w:tab w:val="left" w:pos="1080"/>
          <w:tab w:val="left" w:pos="1440"/>
        </w:tabs>
        <w:autoSpaceDE w:val="0"/>
        <w:autoSpaceDN w:val="0"/>
        <w:adjustRightInd w:val="0"/>
        <w:rPr>
          <w:rFonts w:cs="Tahoma"/>
        </w:rPr>
      </w:pPr>
      <w:r>
        <w:rPr>
          <w:rFonts w:cs="Tahoma"/>
        </w:rPr>
        <w:t>Workaround: Recycle the application pool.</w:t>
      </w:r>
    </w:p>
    <w:p w:rsidR="009013CA" w:rsidRDefault="003770F8" w:rsidP="003770F8">
      <w:pPr>
        <w:pStyle w:val="ListParagraph"/>
        <w:widowControl w:val="0"/>
        <w:numPr>
          <w:ilvl w:val="0"/>
          <w:numId w:val="27"/>
        </w:numPr>
        <w:tabs>
          <w:tab w:val="left" w:pos="360"/>
          <w:tab w:val="left" w:pos="1080"/>
          <w:tab w:val="left" w:pos="1440"/>
        </w:tabs>
        <w:autoSpaceDE w:val="0"/>
        <w:autoSpaceDN w:val="0"/>
        <w:adjustRightInd w:val="0"/>
        <w:rPr>
          <w:rFonts w:cs="Tahoma"/>
        </w:rPr>
      </w:pPr>
      <w:r>
        <w:rPr>
          <w:rFonts w:cs="Tahoma"/>
        </w:rPr>
        <w:t>On the</w:t>
      </w:r>
      <w:r w:rsidR="009013CA">
        <w:rPr>
          <w:rFonts w:cs="Tahoma"/>
        </w:rPr>
        <w:t xml:space="preserve"> </w:t>
      </w:r>
      <w:r w:rsidRPr="003770F8">
        <w:rPr>
          <w:rFonts w:cs="Tahoma"/>
        </w:rPr>
        <w:t xml:space="preserve">initial download and install of </w:t>
      </w:r>
      <w:r>
        <w:rPr>
          <w:rFonts w:cs="Tahoma"/>
        </w:rPr>
        <w:t xml:space="preserve">Google </w:t>
      </w:r>
      <w:r w:rsidRPr="003770F8">
        <w:rPr>
          <w:rFonts w:cs="Tahoma"/>
        </w:rPr>
        <w:t>sync service</w:t>
      </w:r>
      <w:r>
        <w:rPr>
          <w:rFonts w:cs="Tahoma"/>
        </w:rPr>
        <w:t>,</w:t>
      </w:r>
      <w:r w:rsidRPr="003770F8">
        <w:rPr>
          <w:rFonts w:cs="Tahoma"/>
        </w:rPr>
        <w:t xml:space="preserve"> </w:t>
      </w:r>
      <w:r>
        <w:rPr>
          <w:rFonts w:cs="Tahoma"/>
        </w:rPr>
        <w:t xml:space="preserve">before users can complete Google integration setup and have integration tools and menus available in Sage ACT!, IIS must be </w:t>
      </w:r>
      <w:r>
        <w:rPr>
          <w:rFonts w:cs="Tahoma"/>
        </w:rPr>
        <w:lastRenderedPageBreak/>
        <w:t>reset/restarted on the Web server. (95205)</w:t>
      </w:r>
    </w:p>
    <w:p w:rsidR="002D34DB" w:rsidRDefault="003770F8" w:rsidP="003770F8">
      <w:pPr>
        <w:pStyle w:val="ListParagraph"/>
        <w:widowControl w:val="0"/>
        <w:numPr>
          <w:ilvl w:val="1"/>
          <w:numId w:val="27"/>
        </w:numPr>
        <w:tabs>
          <w:tab w:val="left" w:pos="360"/>
          <w:tab w:val="left" w:pos="1080"/>
          <w:tab w:val="left" w:pos="1440"/>
        </w:tabs>
        <w:autoSpaceDE w:val="0"/>
        <w:autoSpaceDN w:val="0"/>
        <w:adjustRightInd w:val="0"/>
        <w:rPr>
          <w:rFonts w:cs="Tahoma"/>
        </w:rPr>
      </w:pPr>
      <w:r>
        <w:rPr>
          <w:rFonts w:cs="Tahoma"/>
        </w:rPr>
        <w:t xml:space="preserve">Message dialog provided to users to reset IIS on the Web server. This is determined to be a third party (Microsoft) limitation, and ACT! </w:t>
      </w:r>
      <w:proofErr w:type="gramStart"/>
      <w:r>
        <w:rPr>
          <w:rFonts w:cs="Tahoma"/>
        </w:rPr>
        <w:t>team</w:t>
      </w:r>
      <w:proofErr w:type="gramEnd"/>
      <w:r>
        <w:rPr>
          <w:rFonts w:cs="Tahoma"/>
        </w:rPr>
        <w:t xml:space="preserve"> will continue to circle back with Microsoft at least quarterly. </w:t>
      </w:r>
    </w:p>
    <w:p w:rsidR="00622AE7" w:rsidRDefault="00622AE7" w:rsidP="003770F8">
      <w:pPr>
        <w:pStyle w:val="ListParagraph"/>
        <w:widowControl w:val="0"/>
        <w:numPr>
          <w:ilvl w:val="1"/>
          <w:numId w:val="27"/>
        </w:numPr>
        <w:tabs>
          <w:tab w:val="left" w:pos="360"/>
          <w:tab w:val="left" w:pos="1080"/>
          <w:tab w:val="left" w:pos="1440"/>
        </w:tabs>
        <w:autoSpaceDE w:val="0"/>
        <w:autoSpaceDN w:val="0"/>
        <w:adjustRightInd w:val="0"/>
        <w:rPr>
          <w:rFonts w:cs="Tahoma"/>
        </w:rPr>
      </w:pPr>
      <w:r>
        <w:rPr>
          <w:rFonts w:cs="Tahoma"/>
        </w:rPr>
        <w:t>Workaround: Recycle the application pool.</w:t>
      </w:r>
    </w:p>
    <w:p w:rsidR="002D34DB" w:rsidRDefault="002D34DB" w:rsidP="002D34DB">
      <w:pPr>
        <w:numPr>
          <w:ilvl w:val="0"/>
          <w:numId w:val="27"/>
        </w:numPr>
        <w:rPr>
          <w:rFonts w:cs="Tahoma"/>
        </w:rPr>
      </w:pPr>
      <w:r w:rsidRPr="002D34DB">
        <w:rPr>
          <w:rFonts w:cs="Tahoma"/>
        </w:rPr>
        <w:t>Sage Integration s</w:t>
      </w:r>
      <w:r>
        <w:rPr>
          <w:rFonts w:cs="Tahoma"/>
        </w:rPr>
        <w:t>ervice not able to connect to a Sage ACT! database</w:t>
      </w:r>
      <w:r w:rsidRPr="002D34DB">
        <w:rPr>
          <w:rFonts w:cs="Tahoma"/>
        </w:rPr>
        <w:t xml:space="preserve"> when AVG Internet Security is installed (web client only) </w:t>
      </w:r>
      <w:r>
        <w:rPr>
          <w:rFonts w:cs="Tahoma"/>
        </w:rPr>
        <w:t>(96329)</w:t>
      </w:r>
    </w:p>
    <w:p w:rsidR="002D34DB" w:rsidRDefault="002D34DB" w:rsidP="002D34DB">
      <w:pPr>
        <w:numPr>
          <w:ilvl w:val="1"/>
          <w:numId w:val="27"/>
        </w:numPr>
        <w:rPr>
          <w:rFonts w:cs="Tahoma"/>
        </w:rPr>
      </w:pPr>
      <w:r>
        <w:rPr>
          <w:rFonts w:cs="Tahoma"/>
        </w:rPr>
        <w:t>This is a third party limitation with AVG Internet Security. KB article will be created for this.</w:t>
      </w:r>
    </w:p>
    <w:p w:rsidR="002D34DB" w:rsidRDefault="002D34DB" w:rsidP="002D34DB">
      <w:pPr>
        <w:rPr>
          <w:rFonts w:cs="Tahoma"/>
        </w:rPr>
      </w:pPr>
    </w:p>
    <w:p w:rsidR="002D34DB" w:rsidRPr="002D34DB" w:rsidRDefault="002D34DB" w:rsidP="002D34DB">
      <w:pPr>
        <w:rPr>
          <w:rFonts w:cs="Tahoma"/>
          <w:b/>
          <w:bCs/>
          <w:u w:val="single"/>
        </w:rPr>
      </w:pPr>
      <w:r w:rsidRPr="002D34DB">
        <w:rPr>
          <w:rFonts w:cs="Tahoma"/>
          <w:b/>
          <w:bCs/>
          <w:u w:val="single"/>
        </w:rPr>
        <w:t>Web Info Tab</w:t>
      </w:r>
    </w:p>
    <w:p w:rsidR="003770F8" w:rsidRPr="002D34DB" w:rsidRDefault="002D34DB" w:rsidP="002D34DB">
      <w:pPr>
        <w:pStyle w:val="ListParagraph"/>
        <w:widowControl w:val="0"/>
        <w:numPr>
          <w:ilvl w:val="0"/>
          <w:numId w:val="27"/>
        </w:numPr>
        <w:tabs>
          <w:tab w:val="left" w:pos="360"/>
          <w:tab w:val="left" w:pos="1080"/>
          <w:tab w:val="left" w:pos="1440"/>
        </w:tabs>
        <w:autoSpaceDE w:val="0"/>
        <w:autoSpaceDN w:val="0"/>
        <w:adjustRightInd w:val="0"/>
        <w:rPr>
          <w:rFonts w:cs="Tahoma"/>
        </w:rPr>
      </w:pPr>
      <w:r w:rsidRPr="002D34DB">
        <w:rPr>
          <w:rFonts w:cs="Tahoma"/>
        </w:rPr>
        <w:t>Google News Search link Page cannot be opened</w:t>
      </w:r>
      <w:r>
        <w:rPr>
          <w:rFonts w:cs="Tahoma"/>
        </w:rPr>
        <w:t xml:space="preserve"> or displayed correctly within Web I</w:t>
      </w:r>
      <w:r w:rsidRPr="002D34DB">
        <w:rPr>
          <w:rFonts w:cs="Tahoma"/>
        </w:rPr>
        <w:t>nfo tab</w:t>
      </w:r>
      <w:r>
        <w:rPr>
          <w:rFonts w:cs="Tahoma"/>
        </w:rPr>
        <w:t xml:space="preserve"> (96271)</w:t>
      </w:r>
    </w:p>
    <w:p w:rsidR="002D34DB" w:rsidRPr="002D34DB" w:rsidRDefault="002D34DB" w:rsidP="002D34DB">
      <w:pPr>
        <w:pStyle w:val="ListParagraph"/>
        <w:widowControl w:val="0"/>
        <w:numPr>
          <w:ilvl w:val="1"/>
          <w:numId w:val="27"/>
        </w:numPr>
        <w:tabs>
          <w:tab w:val="left" w:pos="360"/>
          <w:tab w:val="left" w:pos="1080"/>
          <w:tab w:val="left" w:pos="1440"/>
        </w:tabs>
        <w:autoSpaceDE w:val="0"/>
        <w:autoSpaceDN w:val="0"/>
        <w:adjustRightInd w:val="0"/>
        <w:rPr>
          <w:rFonts w:cs="Tahoma"/>
        </w:rPr>
      </w:pPr>
      <w:r w:rsidRPr="00C10AA0">
        <w:rPr>
          <w:rFonts w:cs="Tahoma"/>
          <w:b/>
        </w:rPr>
        <w:t>Workaround:</w:t>
      </w:r>
      <w:r>
        <w:rPr>
          <w:rFonts w:cs="Tahoma"/>
        </w:rPr>
        <w:t xml:space="preserve"> Click on </w:t>
      </w:r>
      <w:r w:rsidR="009802B6">
        <w:rPr>
          <w:rFonts w:cs="Tahoma"/>
        </w:rPr>
        <w:t xml:space="preserve">the “Open in separate browser window” link to open the Google News Search in a browser. </w:t>
      </w:r>
    </w:p>
    <w:p w:rsidR="009013CA" w:rsidRDefault="009013CA" w:rsidP="00D862BD">
      <w:pPr>
        <w:widowControl w:val="0"/>
        <w:tabs>
          <w:tab w:val="left" w:pos="360"/>
          <w:tab w:val="left" w:pos="1080"/>
          <w:tab w:val="left" w:pos="1440"/>
        </w:tabs>
        <w:autoSpaceDE w:val="0"/>
        <w:autoSpaceDN w:val="0"/>
        <w:adjustRightInd w:val="0"/>
        <w:rPr>
          <w:rFonts w:cs="Tahoma"/>
        </w:rPr>
      </w:pPr>
    </w:p>
    <w:p w:rsidR="003770F8" w:rsidRPr="006E401F" w:rsidRDefault="003770F8" w:rsidP="00D862BD">
      <w:pPr>
        <w:widowControl w:val="0"/>
        <w:tabs>
          <w:tab w:val="left" w:pos="360"/>
          <w:tab w:val="left" w:pos="1080"/>
          <w:tab w:val="left" w:pos="1440"/>
        </w:tabs>
        <w:autoSpaceDE w:val="0"/>
        <w:autoSpaceDN w:val="0"/>
        <w:adjustRightInd w:val="0"/>
        <w:rPr>
          <w:rFonts w:cs="Tahoma"/>
        </w:rPr>
      </w:pPr>
    </w:p>
    <w:p w:rsidR="00004BAC" w:rsidRPr="00B04DF0" w:rsidRDefault="00004BAC" w:rsidP="00D862BD">
      <w:pPr>
        <w:widowControl w:val="0"/>
        <w:tabs>
          <w:tab w:val="left" w:pos="360"/>
          <w:tab w:val="left" w:pos="1080"/>
        </w:tabs>
        <w:autoSpaceDE w:val="0"/>
        <w:autoSpaceDN w:val="0"/>
        <w:adjustRightInd w:val="0"/>
        <w:rPr>
          <w:rFonts w:cs="Tahoma"/>
          <w:b/>
          <w:bCs/>
        </w:rPr>
      </w:pPr>
      <w:r w:rsidRPr="006E401F">
        <w:rPr>
          <w:rFonts w:cs="Tahoma"/>
          <w:b/>
          <w:bCs/>
        </w:rPr>
        <w:t>Existing Known Issues</w:t>
      </w:r>
    </w:p>
    <w:p w:rsidR="00004BAC" w:rsidRPr="001A70AD" w:rsidRDefault="00004BAC" w:rsidP="00D862BD">
      <w:pPr>
        <w:widowControl w:val="0"/>
        <w:tabs>
          <w:tab w:val="left" w:pos="360"/>
          <w:tab w:val="left" w:pos="1080"/>
        </w:tabs>
        <w:autoSpaceDE w:val="0"/>
        <w:autoSpaceDN w:val="0"/>
        <w:adjustRightInd w:val="0"/>
        <w:ind w:left="720"/>
        <w:rPr>
          <w:rFonts w:cs="Tahoma"/>
          <w:b/>
          <w:bCs/>
          <w:highlight w:val="yellow"/>
        </w:rPr>
      </w:pPr>
    </w:p>
    <w:p w:rsidR="00004BAC" w:rsidRPr="002A62B6" w:rsidRDefault="00004BAC" w:rsidP="00C8084C">
      <w:pPr>
        <w:rPr>
          <w:rFonts w:cs="Tahoma"/>
          <w:b/>
          <w:bCs/>
          <w:u w:val="single"/>
        </w:rPr>
      </w:pPr>
      <w:r w:rsidRPr="002A62B6">
        <w:rPr>
          <w:rFonts w:cs="Tahoma"/>
          <w:b/>
          <w:bCs/>
          <w:u w:val="single"/>
        </w:rPr>
        <w:t>Contacts</w:t>
      </w:r>
    </w:p>
    <w:p w:rsidR="00004BAC" w:rsidRPr="002A62B6" w:rsidRDefault="00004BAC" w:rsidP="001F16CC">
      <w:pPr>
        <w:numPr>
          <w:ilvl w:val="0"/>
          <w:numId w:val="15"/>
        </w:numPr>
        <w:rPr>
          <w:rFonts w:cs="Tahoma"/>
          <w:bCs/>
        </w:rPr>
      </w:pPr>
      <w:r>
        <w:rPr>
          <w:rFonts w:cs="Tahoma"/>
        </w:rPr>
        <w:t xml:space="preserve">Sage ACT! Premium (access via web) </w:t>
      </w:r>
      <w:r w:rsidRPr="002A62B6">
        <w:rPr>
          <w:rFonts w:cs="Tahoma"/>
        </w:rPr>
        <w:t>does not validate required fields on tabs that are not visible when the contact record is saved. (66844)</w:t>
      </w:r>
    </w:p>
    <w:p w:rsidR="00004BAC" w:rsidRPr="00917A5F" w:rsidRDefault="00004BAC" w:rsidP="001F16CC">
      <w:pPr>
        <w:numPr>
          <w:ilvl w:val="1"/>
          <w:numId w:val="14"/>
        </w:numPr>
        <w:rPr>
          <w:rFonts w:cs="Tahoma"/>
        </w:rPr>
      </w:pPr>
      <w:r w:rsidRPr="002A62B6">
        <w:rPr>
          <w:rFonts w:cs="Tahoma"/>
          <w:b/>
        </w:rPr>
        <w:t>Workaround</w:t>
      </w:r>
      <w:r w:rsidRPr="002A62B6">
        <w:rPr>
          <w:rFonts w:cs="Tahoma"/>
        </w:rPr>
        <w:t>: Where possible, place required fields on the top portion of the contact record so that they are visible and they will validate appropriately.</w:t>
      </w:r>
    </w:p>
    <w:p w:rsidR="00004BAC" w:rsidRDefault="00004BAC" w:rsidP="00C8084C">
      <w:pPr>
        <w:widowControl w:val="0"/>
        <w:tabs>
          <w:tab w:val="left" w:pos="360"/>
          <w:tab w:val="left" w:pos="1080"/>
          <w:tab w:val="left" w:pos="1440"/>
        </w:tabs>
        <w:autoSpaceDE w:val="0"/>
        <w:autoSpaceDN w:val="0"/>
        <w:adjustRightInd w:val="0"/>
        <w:rPr>
          <w:rFonts w:cs="Tahoma"/>
          <w:b/>
          <w:u w:val="single"/>
        </w:rPr>
      </w:pPr>
    </w:p>
    <w:p w:rsidR="00004BAC" w:rsidRPr="002A62B6" w:rsidRDefault="00004BAC" w:rsidP="00C8084C">
      <w:pPr>
        <w:rPr>
          <w:rFonts w:cs="Tahoma"/>
          <w:b/>
          <w:bCs/>
          <w:u w:val="single"/>
        </w:rPr>
      </w:pPr>
      <w:r w:rsidRPr="002A62B6">
        <w:rPr>
          <w:rFonts w:cs="Tahoma"/>
          <w:b/>
          <w:bCs/>
          <w:u w:val="single"/>
        </w:rPr>
        <w:t>Outlook</w:t>
      </w:r>
      <w:r>
        <w:rPr>
          <w:rFonts w:cs="Tahoma"/>
          <w:b/>
          <w:bCs/>
          <w:u w:val="single"/>
        </w:rPr>
        <w:t xml:space="preserve"> </w:t>
      </w:r>
      <w:r w:rsidRPr="002A62B6">
        <w:rPr>
          <w:rFonts w:cs="Tahoma"/>
          <w:b/>
          <w:bCs/>
          <w:u w:val="single"/>
        </w:rPr>
        <w:t>Integration/</w:t>
      </w:r>
      <w:proofErr w:type="spellStart"/>
      <w:r w:rsidRPr="002A62B6">
        <w:rPr>
          <w:rFonts w:cs="Tahoma"/>
          <w:b/>
          <w:bCs/>
          <w:u w:val="single"/>
        </w:rPr>
        <w:t>iCalendar</w:t>
      </w:r>
      <w:proofErr w:type="spellEnd"/>
    </w:p>
    <w:p w:rsidR="00004BAC" w:rsidRPr="002A62B6" w:rsidRDefault="00004BAC" w:rsidP="001F16CC">
      <w:pPr>
        <w:pStyle w:val="ListParagraph"/>
        <w:numPr>
          <w:ilvl w:val="0"/>
          <w:numId w:val="13"/>
        </w:numPr>
        <w:contextualSpacing w:val="0"/>
      </w:pPr>
      <w:r w:rsidRPr="002A62B6">
        <w:t xml:space="preserve">When updating the time on an ACT! </w:t>
      </w:r>
      <w:proofErr w:type="gramStart"/>
      <w:r w:rsidRPr="002A62B6">
        <w:t>activity</w:t>
      </w:r>
      <w:proofErr w:type="gramEnd"/>
      <w:r w:rsidRPr="002A62B6">
        <w:t xml:space="preserve"> and checking the “send invitation email” box on the activity dialog, the sender will get an updated </w:t>
      </w:r>
      <w:proofErr w:type="spellStart"/>
      <w:r w:rsidRPr="002A62B6">
        <w:t>iCalendar</w:t>
      </w:r>
      <w:proofErr w:type="spellEnd"/>
      <w:r w:rsidRPr="002A62B6">
        <w:t xml:space="preserve"> invitation, but the time still shows the original time for the activity. (88147)</w:t>
      </w:r>
    </w:p>
    <w:p w:rsidR="009013CA" w:rsidRDefault="00004BAC" w:rsidP="001F16CC">
      <w:pPr>
        <w:pStyle w:val="ListParagraph"/>
        <w:numPr>
          <w:ilvl w:val="1"/>
          <w:numId w:val="13"/>
        </w:numPr>
        <w:contextualSpacing w:val="0"/>
      </w:pPr>
      <w:r w:rsidRPr="002A62B6">
        <w:rPr>
          <w:b/>
        </w:rPr>
        <w:t>Workaround</w:t>
      </w:r>
      <w:r w:rsidRPr="002A62B6">
        <w:t xml:space="preserve">:  The sender must manually change the activity time and/or date inside the email message. The manually updated message does update the receiver’s </w:t>
      </w:r>
      <w:proofErr w:type="gramStart"/>
      <w:r w:rsidRPr="002A62B6">
        <w:t>existing  Outlook</w:t>
      </w:r>
      <w:proofErr w:type="gramEnd"/>
      <w:r w:rsidRPr="002A62B6">
        <w:t xml:space="preserve"> Calendar. </w:t>
      </w:r>
    </w:p>
    <w:p w:rsidR="00004BAC" w:rsidRPr="009013CA" w:rsidRDefault="009013CA" w:rsidP="001F16CC">
      <w:pPr>
        <w:pStyle w:val="ListParagraph"/>
        <w:numPr>
          <w:ilvl w:val="1"/>
          <w:numId w:val="13"/>
        </w:numPr>
        <w:contextualSpacing w:val="0"/>
      </w:pPr>
      <w:r w:rsidRPr="009013CA">
        <w:t xml:space="preserve">Microsoft </w:t>
      </w:r>
      <w:r>
        <w:t xml:space="preserve">currently has no plans to refresh the cache more often or provide a mechanism for Sage to refresh their cache due to performance. </w:t>
      </w:r>
      <w:r w:rsidR="00004BAC" w:rsidRPr="009013CA">
        <w:t xml:space="preserve">  </w:t>
      </w:r>
    </w:p>
    <w:p w:rsidR="00004BAC" w:rsidRPr="002A62B6" w:rsidRDefault="00004BAC" w:rsidP="001F16CC">
      <w:pPr>
        <w:pStyle w:val="ListParagraph"/>
        <w:numPr>
          <w:ilvl w:val="0"/>
          <w:numId w:val="13"/>
        </w:numPr>
        <w:contextualSpacing w:val="0"/>
      </w:pPr>
      <w:r w:rsidRPr="002A62B6">
        <w:t xml:space="preserve">When cancelling an activity and checking the “send invitation email” box on the activity dialog, the sender will get an updated </w:t>
      </w:r>
      <w:proofErr w:type="spellStart"/>
      <w:r w:rsidRPr="002A62B6">
        <w:t>iCalendar</w:t>
      </w:r>
      <w:proofErr w:type="spellEnd"/>
      <w:r w:rsidRPr="002A62B6">
        <w:t xml:space="preserve"> invitation, not a cancel notification.</w:t>
      </w:r>
    </w:p>
    <w:p w:rsidR="00004BAC" w:rsidRDefault="00004BAC" w:rsidP="001F16CC">
      <w:pPr>
        <w:pStyle w:val="ListParagraph"/>
        <w:numPr>
          <w:ilvl w:val="1"/>
          <w:numId w:val="13"/>
        </w:numPr>
        <w:contextualSpacing w:val="0"/>
      </w:pPr>
      <w:r w:rsidRPr="002A62B6">
        <w:rPr>
          <w:b/>
        </w:rPr>
        <w:t>Workaround</w:t>
      </w:r>
      <w:r w:rsidRPr="002A62B6">
        <w:t>:  The sender must manually indicate in the email that the meeting is cancelled so that the receiver can delete it from the calendar.</w:t>
      </w:r>
    </w:p>
    <w:p w:rsidR="00004BAC" w:rsidRDefault="00004BAC" w:rsidP="00C8084C">
      <w:pPr>
        <w:widowControl w:val="0"/>
        <w:tabs>
          <w:tab w:val="left" w:pos="360"/>
          <w:tab w:val="left" w:pos="1080"/>
          <w:tab w:val="left" w:pos="1440"/>
        </w:tabs>
        <w:autoSpaceDE w:val="0"/>
        <w:autoSpaceDN w:val="0"/>
        <w:adjustRightInd w:val="0"/>
        <w:rPr>
          <w:rFonts w:cs="Tahoma"/>
          <w:b/>
          <w:u w:val="single"/>
        </w:rPr>
      </w:pPr>
    </w:p>
    <w:p w:rsidR="00004BAC" w:rsidRPr="00FE74A6" w:rsidRDefault="00004BAC" w:rsidP="00C8084C">
      <w:pPr>
        <w:widowControl w:val="0"/>
        <w:tabs>
          <w:tab w:val="left" w:pos="360"/>
          <w:tab w:val="left" w:pos="1080"/>
          <w:tab w:val="left" w:pos="1440"/>
        </w:tabs>
        <w:autoSpaceDE w:val="0"/>
        <w:autoSpaceDN w:val="0"/>
        <w:adjustRightInd w:val="0"/>
        <w:rPr>
          <w:rFonts w:cs="Tahoma"/>
          <w:b/>
          <w:u w:val="single"/>
        </w:rPr>
      </w:pPr>
      <w:r w:rsidRPr="00FE74A6">
        <w:rPr>
          <w:rFonts w:cs="Tahoma"/>
          <w:b/>
          <w:u w:val="single"/>
        </w:rPr>
        <w:t>Reports</w:t>
      </w:r>
    </w:p>
    <w:p w:rsidR="00004BAC" w:rsidRDefault="00004BAC" w:rsidP="001F16CC">
      <w:pPr>
        <w:pStyle w:val="ListParagraph"/>
        <w:widowControl w:val="0"/>
        <w:numPr>
          <w:ilvl w:val="0"/>
          <w:numId w:val="12"/>
        </w:numPr>
        <w:tabs>
          <w:tab w:val="left" w:pos="360"/>
          <w:tab w:val="left" w:pos="1080"/>
          <w:tab w:val="left" w:pos="1440"/>
        </w:tabs>
        <w:autoSpaceDE w:val="0"/>
        <w:autoSpaceDN w:val="0"/>
        <w:adjustRightInd w:val="0"/>
        <w:rPr>
          <w:rFonts w:cs="Tahoma"/>
          <w:b/>
          <w:u w:val="single"/>
        </w:rPr>
      </w:pPr>
      <w:r w:rsidRPr="00FE74A6">
        <w:rPr>
          <w:rFonts w:cs="Tahoma"/>
        </w:rPr>
        <w:t>When running reports from a server hosted in a 64</w:t>
      </w:r>
      <w:r w:rsidR="00761257">
        <w:rPr>
          <w:rFonts w:cs="Tahoma"/>
        </w:rPr>
        <w:t>-</w:t>
      </w:r>
      <w:r w:rsidRPr="00FE74A6">
        <w:rPr>
          <w:rFonts w:cs="Tahoma"/>
        </w:rPr>
        <w:t>bit environment, the reports run extremely slowly.  This is a third</w:t>
      </w:r>
      <w:r>
        <w:rPr>
          <w:rFonts w:cs="Tahoma"/>
        </w:rPr>
        <w:t>-</w:t>
      </w:r>
      <w:r w:rsidRPr="00FE74A6">
        <w:rPr>
          <w:rFonts w:cs="Tahoma"/>
        </w:rPr>
        <w:t>party issue.  A KB has been created to help users understand how to rectify this issue. (88956)</w:t>
      </w:r>
      <w:r w:rsidRPr="00FE74A6">
        <w:rPr>
          <w:rFonts w:cs="Tahoma"/>
          <w:b/>
          <w:u w:val="single"/>
        </w:rPr>
        <w:t xml:space="preserve">  </w:t>
      </w:r>
    </w:p>
    <w:p w:rsidR="00004BAC" w:rsidRPr="00C8084C" w:rsidRDefault="00004BAC" w:rsidP="001F16CC">
      <w:pPr>
        <w:pStyle w:val="ListParagraph"/>
        <w:widowControl w:val="0"/>
        <w:numPr>
          <w:ilvl w:val="1"/>
          <w:numId w:val="10"/>
        </w:numPr>
        <w:tabs>
          <w:tab w:val="left" w:pos="360"/>
          <w:tab w:val="left" w:pos="1080"/>
          <w:tab w:val="left" w:pos="1440"/>
        </w:tabs>
        <w:autoSpaceDE w:val="0"/>
        <w:autoSpaceDN w:val="0"/>
        <w:adjustRightInd w:val="0"/>
        <w:rPr>
          <w:rFonts w:cs="Tahoma"/>
        </w:rPr>
      </w:pPr>
      <w:r w:rsidRPr="00A253B7">
        <w:rPr>
          <w:rFonts w:cs="Tahoma"/>
          <w:u w:val="single"/>
        </w:rPr>
        <w:t>KB 25823</w:t>
      </w:r>
      <w:r w:rsidRPr="00FE74A6">
        <w:rPr>
          <w:rFonts w:cs="Tahoma"/>
        </w:rPr>
        <w:t xml:space="preserve">:  Reports </w:t>
      </w:r>
      <w:r w:rsidRPr="006C6AD1">
        <w:rPr>
          <w:rFonts w:cs="Tahoma"/>
        </w:rPr>
        <w:t>Run in ACT! Premium for Web Database</w:t>
      </w:r>
      <w:r>
        <w:rPr>
          <w:rFonts w:cs="Tahoma"/>
        </w:rPr>
        <w:t xml:space="preserve"> Run Slowly When Hosted from a </w:t>
      </w:r>
      <w:r w:rsidRPr="00FE74A6">
        <w:rPr>
          <w:rFonts w:cs="Tahoma"/>
        </w:rPr>
        <w:t>64</w:t>
      </w:r>
      <w:r w:rsidR="00761257">
        <w:rPr>
          <w:rFonts w:cs="Tahoma"/>
        </w:rPr>
        <w:t>-</w:t>
      </w:r>
      <w:r w:rsidRPr="00FE74A6">
        <w:rPr>
          <w:rFonts w:cs="Tahoma"/>
        </w:rPr>
        <w:t>bit Server</w:t>
      </w:r>
    </w:p>
    <w:p w:rsidR="00046FF4" w:rsidRDefault="00046FF4" w:rsidP="00046FF4">
      <w:pPr>
        <w:rPr>
          <w:rFonts w:cs="Tahoma"/>
          <w:b/>
          <w:u w:val="single"/>
        </w:rPr>
      </w:pPr>
    </w:p>
    <w:p w:rsidR="00046FF4" w:rsidRDefault="00046FF4" w:rsidP="00046FF4">
      <w:pPr>
        <w:rPr>
          <w:rStyle w:val="BodyCopy"/>
          <w:rFonts w:cs="Arial"/>
        </w:rPr>
      </w:pPr>
      <w:r>
        <w:rPr>
          <w:rFonts w:cs="Tahoma"/>
          <w:b/>
          <w:u w:val="single"/>
        </w:rPr>
        <w:t>Firefox</w:t>
      </w:r>
      <w:r>
        <w:rPr>
          <w:rStyle w:val="BodyCopy"/>
          <w:rFonts w:cs="Arial"/>
        </w:rPr>
        <w:t>®</w:t>
      </w:r>
    </w:p>
    <w:p w:rsidR="00046FF4" w:rsidRPr="00BB1A5B" w:rsidRDefault="00046FF4" w:rsidP="001F16CC">
      <w:pPr>
        <w:numPr>
          <w:ilvl w:val="0"/>
          <w:numId w:val="9"/>
        </w:numPr>
        <w:rPr>
          <w:rFonts w:cs="Tahoma"/>
        </w:rPr>
      </w:pPr>
      <w:r w:rsidRPr="00BB1A5B">
        <w:rPr>
          <w:rFonts w:cs="Tahoma"/>
        </w:rPr>
        <w:t xml:space="preserve">When pasting information from the clipboard into a note, history or activity detail, a second dialog will display.  The user must </w:t>
      </w:r>
      <w:r>
        <w:rPr>
          <w:rFonts w:cs="Tahoma"/>
        </w:rPr>
        <w:t>paste</w:t>
      </w:r>
      <w:r w:rsidRPr="00BB1A5B">
        <w:rPr>
          <w:rFonts w:cs="Tahoma"/>
        </w:rPr>
        <w:t xml:space="preserve"> the text in the second dialog, click “ok” and then it will appear in the note, history or activity detail.  (90992)</w:t>
      </w:r>
    </w:p>
    <w:p w:rsidR="009C227B" w:rsidRPr="00CA4DCF" w:rsidRDefault="009C227B" w:rsidP="00046FF4">
      <w:pPr>
        <w:rPr>
          <w:rFonts w:cs="Tahoma"/>
          <w:b/>
          <w:sz w:val="28"/>
          <w:szCs w:val="28"/>
          <w:u w:val="single"/>
        </w:rPr>
      </w:pPr>
    </w:p>
    <w:p w:rsidR="00046FF4" w:rsidRPr="009C227B" w:rsidRDefault="00046FF4" w:rsidP="00046FF4">
      <w:pPr>
        <w:pStyle w:val="ListParagraph"/>
        <w:ind w:left="0"/>
        <w:rPr>
          <w:rFonts w:cs="Tahoma"/>
          <w:b/>
          <w:u w:val="single"/>
        </w:rPr>
      </w:pPr>
      <w:proofErr w:type="gramStart"/>
      <w:r w:rsidRPr="009C227B">
        <w:rPr>
          <w:rFonts w:cs="Tahoma"/>
          <w:b/>
          <w:u w:val="single"/>
        </w:rPr>
        <w:lastRenderedPageBreak/>
        <w:t>Sage Business Info Service for ACT!</w:t>
      </w:r>
      <w:r w:rsidR="003770F8">
        <w:rPr>
          <w:rFonts w:cs="Tahoma"/>
          <w:b/>
          <w:u w:val="single"/>
        </w:rPr>
        <w:t>*</w:t>
      </w:r>
      <w:proofErr w:type="gramEnd"/>
    </w:p>
    <w:p w:rsidR="00046FF4" w:rsidRPr="006E401F" w:rsidRDefault="00761257" w:rsidP="001F16CC">
      <w:pPr>
        <w:pStyle w:val="ListParagraph"/>
        <w:numPr>
          <w:ilvl w:val="0"/>
          <w:numId w:val="9"/>
        </w:numPr>
        <w:rPr>
          <w:rFonts w:cs="Tahoma"/>
        </w:rPr>
      </w:pPr>
      <w:r>
        <w:rPr>
          <w:rFonts w:cs="Tahoma"/>
        </w:rPr>
        <w:t xml:space="preserve">Sage </w:t>
      </w:r>
      <w:r w:rsidR="00046FF4" w:rsidRPr="006E401F">
        <w:rPr>
          <w:rFonts w:cs="Tahoma"/>
        </w:rPr>
        <w:t xml:space="preserve">ACT! Premium (access via web) users need to either have their web administrator add their account or the user needs to create their account through a Windows version of Sage ACT! 2011 attached to their </w:t>
      </w:r>
      <w:r>
        <w:rPr>
          <w:rFonts w:cs="Tahoma"/>
        </w:rPr>
        <w:t xml:space="preserve">Sage </w:t>
      </w:r>
      <w:r w:rsidR="00046FF4" w:rsidRPr="006E401F">
        <w:rPr>
          <w:rFonts w:cs="Tahoma"/>
        </w:rPr>
        <w:t xml:space="preserve">ACT! </w:t>
      </w:r>
      <w:proofErr w:type="gramStart"/>
      <w:r w:rsidR="00046FF4" w:rsidRPr="006E401F">
        <w:rPr>
          <w:rFonts w:cs="Tahoma"/>
        </w:rPr>
        <w:t>d</w:t>
      </w:r>
      <w:r>
        <w:rPr>
          <w:rFonts w:cs="Tahoma"/>
        </w:rPr>
        <w:t>atabase</w:t>
      </w:r>
      <w:proofErr w:type="gramEnd"/>
      <w:r w:rsidR="00046FF4" w:rsidRPr="006E401F">
        <w:rPr>
          <w:rFonts w:cs="Tahoma"/>
        </w:rPr>
        <w:t xml:space="preserve">. </w:t>
      </w:r>
    </w:p>
    <w:p w:rsidR="00046FF4" w:rsidRPr="006E401F" w:rsidRDefault="00046FF4" w:rsidP="001F16CC">
      <w:pPr>
        <w:pStyle w:val="ListParagraph"/>
        <w:numPr>
          <w:ilvl w:val="1"/>
          <w:numId w:val="9"/>
        </w:numPr>
        <w:rPr>
          <w:rFonts w:cs="Tahoma"/>
        </w:rPr>
      </w:pPr>
      <w:r w:rsidRPr="006E401F">
        <w:rPr>
          <w:rFonts w:cs="Tahoma"/>
        </w:rPr>
        <w:t xml:space="preserve">For complete steps, see Knowledge Base Article </w:t>
      </w:r>
      <w:hyperlink r:id="rId9" w:history="1">
        <w:r w:rsidRPr="006E401F">
          <w:rPr>
            <w:rStyle w:val="Hyperlink"/>
            <w:rFonts w:cs="Tahoma"/>
          </w:rPr>
          <w:t>http://kb.sagesoftwareonline.com/cgi-bin/sagesoftwareonline.cfg/php/enduser/std_adp.php?p_faqid=26925</w:t>
        </w:r>
      </w:hyperlink>
      <w:r w:rsidRPr="006E401F">
        <w:rPr>
          <w:rFonts w:cs="Tahoma"/>
        </w:rPr>
        <w:t>.</w:t>
      </w:r>
    </w:p>
    <w:p w:rsidR="003770F8" w:rsidRDefault="003770F8" w:rsidP="005177FB">
      <w:pPr>
        <w:pStyle w:val="BodyText"/>
        <w:rPr>
          <w:rFonts w:cs="Tahoma"/>
          <w:color w:val="FF00FF"/>
        </w:rPr>
      </w:pPr>
    </w:p>
    <w:p w:rsidR="009802B6" w:rsidRDefault="009802B6" w:rsidP="005177FB">
      <w:pPr>
        <w:pStyle w:val="BodyText"/>
        <w:rPr>
          <w:rFonts w:cs="Tahoma"/>
          <w:color w:val="FF00FF"/>
        </w:rPr>
      </w:pPr>
    </w:p>
    <w:p w:rsidR="009802B6" w:rsidRDefault="009802B6" w:rsidP="005177FB">
      <w:pPr>
        <w:pStyle w:val="BodyText"/>
        <w:rPr>
          <w:rFonts w:cs="Tahoma"/>
          <w:color w:val="FF00FF"/>
        </w:rPr>
      </w:pPr>
    </w:p>
    <w:p w:rsidR="003770F8" w:rsidRDefault="003770F8" w:rsidP="005177FB">
      <w:pPr>
        <w:pStyle w:val="BodyText"/>
        <w:rPr>
          <w:rFonts w:cs="Tahoma"/>
          <w:color w:val="FF00FF"/>
        </w:rPr>
      </w:pPr>
    </w:p>
    <w:p w:rsidR="003770F8" w:rsidRDefault="003770F8" w:rsidP="00BB5D5A">
      <w:pPr>
        <w:rPr>
          <w:rFonts w:cs="Tahoma"/>
          <w:sz w:val="16"/>
          <w:szCs w:val="16"/>
        </w:rPr>
      </w:pPr>
      <w:r w:rsidRPr="003770F8">
        <w:rPr>
          <w:rFonts w:cs="Tahoma"/>
          <w:sz w:val="16"/>
          <w:szCs w:val="16"/>
        </w:rPr>
        <w:t>*Requires additional subscription</w:t>
      </w:r>
    </w:p>
    <w:p w:rsidR="00FB2441" w:rsidRDefault="00FB2441" w:rsidP="00BB5D5A">
      <w:pPr>
        <w:rPr>
          <w:rFonts w:cs="Tahoma"/>
          <w:sz w:val="16"/>
          <w:szCs w:val="16"/>
        </w:rPr>
      </w:pPr>
    </w:p>
    <w:p w:rsidR="00FB2441" w:rsidRPr="00BB5D5A" w:rsidRDefault="00FB2441" w:rsidP="00BB5D5A">
      <w:pPr>
        <w:rPr>
          <w:rFonts w:cs="Tahoma"/>
          <w:sz w:val="16"/>
          <w:szCs w:val="16"/>
        </w:rPr>
      </w:pPr>
      <w:r>
        <w:rPr>
          <w:rFonts w:ascii="Arial" w:hAnsi="Arial" w:cs="Arial"/>
          <w:color w:val="424344"/>
          <w:sz w:val="18"/>
          <w:szCs w:val="18"/>
        </w:rPr>
        <w:t xml:space="preserve">Note: Microsoft SQL Server, Windows Vista and the Windows logo are either registered trademarks or trademarks of the Microsoft Corporation group of companies in the United States and/or in other countries.  </w:t>
      </w:r>
    </w:p>
    <w:sectPr w:rsidR="00FB2441" w:rsidRPr="00BB5D5A" w:rsidSect="001A48DC">
      <w:headerReference w:type="even" r:id="rId10"/>
      <w:headerReference w:type="default" r:id="rId11"/>
      <w:footerReference w:type="default" r:id="rId12"/>
      <w:headerReference w:type="first" r:id="rId13"/>
      <w:pgSz w:w="12240" w:h="15840"/>
      <w:pgMar w:top="1980" w:right="1260" w:bottom="1440" w:left="180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98" w:rsidRDefault="00035398">
      <w:r>
        <w:separator/>
      </w:r>
    </w:p>
  </w:endnote>
  <w:endnote w:type="continuationSeparator" w:id="0">
    <w:p w:rsidR="00035398" w:rsidRDefault="0003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4968"/>
      <w:gridCol w:w="360"/>
      <w:gridCol w:w="3960"/>
    </w:tblGrid>
    <w:tr w:rsidR="0040612D">
      <w:tc>
        <w:tcPr>
          <w:tcW w:w="4968" w:type="dxa"/>
        </w:tcPr>
        <w:p w:rsidR="0040612D" w:rsidRPr="00FA212D" w:rsidRDefault="0040612D" w:rsidP="001A48DC">
          <w:pPr>
            <w:pStyle w:val="Footer"/>
            <w:rPr>
              <w:rStyle w:val="PageNumber"/>
            </w:rPr>
          </w:pPr>
          <w:r w:rsidRPr="00FA212D">
            <w:rPr>
              <w:rStyle w:val="PageNumber"/>
              <w:b/>
              <w:sz w:val="16"/>
              <w:szCs w:val="16"/>
            </w:rPr>
            <w:t>Confidential – Do Not Copy</w:t>
          </w:r>
        </w:p>
        <w:p w:rsidR="0040612D" w:rsidRPr="00FA212D" w:rsidRDefault="0040612D" w:rsidP="001A48DC">
          <w:pPr>
            <w:pStyle w:val="Footer"/>
            <w:rPr>
              <w:rStyle w:val="PageNumber"/>
            </w:rPr>
          </w:pPr>
          <w:r w:rsidRPr="00FA212D">
            <w:rPr>
              <w:rStyle w:val="PageNumber"/>
              <w:sz w:val="16"/>
              <w:szCs w:val="16"/>
            </w:rPr>
            <w:t>© 20</w:t>
          </w:r>
          <w:r>
            <w:rPr>
              <w:rStyle w:val="PageNumber"/>
              <w:sz w:val="16"/>
              <w:szCs w:val="16"/>
            </w:rPr>
            <w:t xml:space="preserve">11 </w:t>
          </w:r>
          <w:r w:rsidRPr="00FA212D">
            <w:rPr>
              <w:rStyle w:val="PageNumber"/>
              <w:sz w:val="16"/>
              <w:szCs w:val="16"/>
            </w:rPr>
            <w:t>Sage Software, Inc. All rights reserved.</w:t>
          </w:r>
        </w:p>
      </w:tc>
      <w:tc>
        <w:tcPr>
          <w:tcW w:w="360" w:type="dxa"/>
        </w:tcPr>
        <w:p w:rsidR="0040612D" w:rsidRPr="00FA212D" w:rsidRDefault="0040612D" w:rsidP="001A48DC">
          <w:pPr>
            <w:pStyle w:val="Footer"/>
            <w:rPr>
              <w:sz w:val="16"/>
              <w:szCs w:val="16"/>
            </w:rPr>
          </w:pPr>
        </w:p>
      </w:tc>
      <w:tc>
        <w:tcPr>
          <w:tcW w:w="3960" w:type="dxa"/>
        </w:tcPr>
        <w:p w:rsidR="0040612D" w:rsidRPr="00FA212D" w:rsidRDefault="0040612D" w:rsidP="00FA212D">
          <w:pPr>
            <w:pStyle w:val="Footer"/>
            <w:jc w:val="right"/>
            <w:rPr>
              <w:rStyle w:val="PageNumber"/>
            </w:rPr>
          </w:pPr>
          <w:r w:rsidRPr="00FA212D">
            <w:rPr>
              <w:rStyle w:val="PageNumber"/>
              <w:sz w:val="16"/>
              <w:szCs w:val="16"/>
            </w:rPr>
            <w:t xml:space="preserve">Page </w:t>
          </w:r>
          <w:r w:rsidRPr="00FA212D">
            <w:rPr>
              <w:rStyle w:val="PageNumber"/>
              <w:sz w:val="16"/>
              <w:szCs w:val="16"/>
            </w:rPr>
            <w:fldChar w:fldCharType="begin"/>
          </w:r>
          <w:r w:rsidRPr="00FA212D">
            <w:rPr>
              <w:rStyle w:val="PageNumber"/>
              <w:sz w:val="16"/>
              <w:szCs w:val="16"/>
            </w:rPr>
            <w:instrText xml:space="preserve"> PAGE </w:instrText>
          </w:r>
          <w:r w:rsidRPr="00FA212D">
            <w:rPr>
              <w:rStyle w:val="PageNumber"/>
              <w:sz w:val="16"/>
              <w:szCs w:val="16"/>
            </w:rPr>
            <w:fldChar w:fldCharType="separate"/>
          </w:r>
          <w:r w:rsidR="00FB3728">
            <w:rPr>
              <w:rStyle w:val="PageNumber"/>
              <w:noProof/>
              <w:sz w:val="16"/>
              <w:szCs w:val="16"/>
            </w:rPr>
            <w:t>1</w:t>
          </w:r>
          <w:r w:rsidRPr="00FA212D">
            <w:rPr>
              <w:rStyle w:val="PageNumber"/>
              <w:sz w:val="16"/>
              <w:szCs w:val="16"/>
            </w:rPr>
            <w:fldChar w:fldCharType="end"/>
          </w:r>
          <w:r w:rsidRPr="00FA212D">
            <w:rPr>
              <w:rStyle w:val="PageNumber"/>
              <w:sz w:val="16"/>
              <w:szCs w:val="16"/>
            </w:rPr>
            <w:t xml:space="preserve"> of </w:t>
          </w:r>
          <w:r w:rsidRPr="00FA212D">
            <w:rPr>
              <w:rStyle w:val="PageNumber"/>
              <w:sz w:val="16"/>
              <w:szCs w:val="16"/>
            </w:rPr>
            <w:fldChar w:fldCharType="begin"/>
          </w:r>
          <w:r w:rsidRPr="00FA212D">
            <w:rPr>
              <w:rStyle w:val="PageNumber"/>
              <w:sz w:val="16"/>
              <w:szCs w:val="16"/>
            </w:rPr>
            <w:instrText xml:space="preserve"> NUMPAGES </w:instrText>
          </w:r>
          <w:r w:rsidRPr="00FA212D">
            <w:rPr>
              <w:rStyle w:val="PageNumber"/>
              <w:sz w:val="16"/>
              <w:szCs w:val="16"/>
            </w:rPr>
            <w:fldChar w:fldCharType="separate"/>
          </w:r>
          <w:r w:rsidR="00FB3728">
            <w:rPr>
              <w:rStyle w:val="PageNumber"/>
              <w:noProof/>
              <w:sz w:val="16"/>
              <w:szCs w:val="16"/>
            </w:rPr>
            <w:t>11</w:t>
          </w:r>
          <w:r w:rsidRPr="00FA212D">
            <w:rPr>
              <w:rStyle w:val="PageNumber"/>
              <w:sz w:val="16"/>
              <w:szCs w:val="16"/>
            </w:rPr>
            <w:fldChar w:fldCharType="end"/>
          </w:r>
        </w:p>
      </w:tc>
    </w:tr>
  </w:tbl>
  <w:p w:rsidR="0040612D" w:rsidRDefault="0040612D" w:rsidP="001A48DC">
    <w:pPr>
      <w:pStyle w:val="Footer"/>
      <w:tabs>
        <w:tab w:val="clear" w:pos="8640"/>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98" w:rsidRDefault="00035398">
      <w:r>
        <w:separator/>
      </w:r>
    </w:p>
  </w:footnote>
  <w:footnote w:type="continuationSeparator" w:id="0">
    <w:p w:rsidR="00035398" w:rsidRDefault="0003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D" w:rsidRDefault="000353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2.05pt;height:87pt;rotation:315;z-index:-251659264;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D" w:rsidRPr="00DC56A0" w:rsidRDefault="0040612D" w:rsidP="001A48DC">
    <w:pPr>
      <w:pStyle w:val="Header"/>
      <w:jc w:val="right"/>
      <w:rPr>
        <w:b/>
        <w:sz w:val="24"/>
        <w:szCs w:val="24"/>
      </w:rPr>
    </w:pPr>
    <w:r>
      <w:rPr>
        <w:noProof/>
      </w:rPr>
      <w:drawing>
        <wp:anchor distT="0" distB="0" distL="114300" distR="114300" simplePos="0" relativeHeight="251659264" behindDoc="1" locked="0" layoutInCell="1" allowOverlap="1">
          <wp:simplePos x="0" y="0"/>
          <wp:positionH relativeFrom="column">
            <wp:posOffset>-2060575</wp:posOffset>
          </wp:positionH>
          <wp:positionV relativeFrom="paragraph">
            <wp:posOffset>-304800</wp:posOffset>
          </wp:positionV>
          <wp:extent cx="288925" cy="145415"/>
          <wp:effectExtent l="19050" t="0" r="0" b="0"/>
          <wp:wrapNone/>
          <wp:docPr id="2" name="Picture 4" descr="http://act.com/images/header/header_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t.com/images/header/header_logo.gif">
                    <a:hlinkClick r:id="rId1"/>
                  </pic:cNvPr>
                  <pic:cNvPicPr>
                    <a:picLocks noChangeAspect="1" noChangeArrowheads="1"/>
                  </pic:cNvPicPr>
                </pic:nvPicPr>
                <pic:blipFill>
                  <a:blip r:embed="rId2"/>
                  <a:srcRect/>
                  <a:stretch>
                    <a:fillRect/>
                  </a:stretch>
                </pic:blipFill>
                <pic:spPr bwMode="auto">
                  <a:xfrm>
                    <a:off x="0" y="0"/>
                    <a:ext cx="288925" cy="145415"/>
                  </a:xfrm>
                  <a:prstGeom prst="rect">
                    <a:avLst/>
                  </a:prstGeom>
                  <a:noFill/>
                </pic:spPr>
              </pic:pic>
            </a:graphicData>
          </a:graphic>
        </wp:anchor>
      </w:drawing>
    </w:r>
    <w:r w:rsidR="000353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2.05pt;height:87pt;rotation:315;z-index:-251658240;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r>
      <w:rPr>
        <w:b/>
        <w:sz w:val="24"/>
        <w:szCs w:val="24"/>
      </w:rPr>
      <w:t xml:space="preserve">Sage </w:t>
    </w:r>
    <w:r w:rsidRPr="00DC56A0">
      <w:rPr>
        <w:b/>
        <w:sz w:val="24"/>
        <w:szCs w:val="24"/>
      </w:rPr>
      <w:t>ACT!</w:t>
    </w:r>
    <w:r>
      <w:rPr>
        <w:b/>
        <w:sz w:val="24"/>
        <w:szCs w:val="24"/>
      </w:rPr>
      <w:t xml:space="preserve"> 2012</w:t>
    </w:r>
  </w:p>
  <w:p w:rsidR="0040612D" w:rsidRDefault="0040612D" w:rsidP="001A48DC">
    <w:pPr>
      <w:pStyle w:val="Header"/>
      <w:jc w:val="right"/>
    </w:pPr>
    <w:r>
      <w:t xml:space="preserve"> Release Overview </w:t>
    </w:r>
  </w:p>
  <w:p w:rsidR="0040612D" w:rsidRDefault="00035398" w:rsidP="001A48DC">
    <w:pPr>
      <w:pStyle w:val="Header"/>
      <w:jc w:val="right"/>
    </w:pPr>
    <w:r>
      <w:fldChar w:fldCharType="begin"/>
    </w:r>
    <w:r>
      <w:instrText xml:space="preserve"> DATE \@ "M/d/yyyy" </w:instrText>
    </w:r>
    <w:r>
      <w:fldChar w:fldCharType="separate"/>
    </w:r>
    <w:r w:rsidR="006C7E3F">
      <w:rPr>
        <w:noProof/>
      </w:rPr>
      <w:t>8/19/2011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D" w:rsidRDefault="000353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2.05pt;height:87pt;rotation:315;z-index:-251660288;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1D"/>
    <w:multiLevelType w:val="hybridMultilevel"/>
    <w:tmpl w:val="4CA6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F71E7"/>
    <w:multiLevelType w:val="hybridMultilevel"/>
    <w:tmpl w:val="FD88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76522"/>
    <w:multiLevelType w:val="hybridMultilevel"/>
    <w:tmpl w:val="F5846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4D296D"/>
    <w:multiLevelType w:val="hybridMultilevel"/>
    <w:tmpl w:val="D7D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B65CF"/>
    <w:multiLevelType w:val="hybridMultilevel"/>
    <w:tmpl w:val="29E6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D0ED3"/>
    <w:multiLevelType w:val="hybridMultilevel"/>
    <w:tmpl w:val="3644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A41CB"/>
    <w:multiLevelType w:val="hybridMultilevel"/>
    <w:tmpl w:val="C592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77C4C"/>
    <w:multiLevelType w:val="hybridMultilevel"/>
    <w:tmpl w:val="8B32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83AD6"/>
    <w:multiLevelType w:val="hybridMultilevel"/>
    <w:tmpl w:val="BEBA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879B7"/>
    <w:multiLevelType w:val="hybridMultilevel"/>
    <w:tmpl w:val="97341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C048C"/>
    <w:multiLevelType w:val="hybridMultilevel"/>
    <w:tmpl w:val="F9562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57192"/>
    <w:multiLevelType w:val="hybridMultilevel"/>
    <w:tmpl w:val="7020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2310A"/>
    <w:multiLevelType w:val="hybridMultilevel"/>
    <w:tmpl w:val="0F3A7A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A03B9"/>
    <w:multiLevelType w:val="hybridMultilevel"/>
    <w:tmpl w:val="926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054A8"/>
    <w:multiLevelType w:val="hybridMultilevel"/>
    <w:tmpl w:val="AB08E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2E4797"/>
    <w:multiLevelType w:val="hybridMultilevel"/>
    <w:tmpl w:val="443E6C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D941FB8"/>
    <w:multiLevelType w:val="multilevel"/>
    <w:tmpl w:val="B8180D7E"/>
    <w:lvl w:ilvl="0">
      <w:start w:val="1"/>
      <w:numFmt w:val="decimal"/>
      <w:pStyle w:val="Heading2"/>
      <w:lvlText w:val="%1"/>
      <w:lvlJc w:val="left"/>
      <w:pPr>
        <w:tabs>
          <w:tab w:val="num" w:pos="630"/>
        </w:tabs>
        <w:ind w:left="630" w:hanging="360"/>
      </w:pPr>
      <w:rPr>
        <w:rFonts w:cs="Times New Roman" w:hint="default"/>
      </w:rPr>
    </w:lvl>
    <w:lvl w:ilvl="1">
      <w:start w:val="1"/>
      <w:numFmt w:val="decimal"/>
      <w:lvlText w:val="%1.%2"/>
      <w:lvlJc w:val="left"/>
      <w:pPr>
        <w:tabs>
          <w:tab w:val="num" w:pos="864"/>
        </w:tabs>
        <w:ind w:left="864" w:hanging="504"/>
      </w:pPr>
      <w:rPr>
        <w:rFonts w:cs="Times New Roman" w:hint="default"/>
      </w:rPr>
    </w:lvl>
    <w:lvl w:ilvl="2">
      <w:start w:val="1"/>
      <w:numFmt w:val="decimal"/>
      <w:pStyle w:val="Heading4"/>
      <w:lvlText w:val="%1.%2.%3"/>
      <w:lvlJc w:val="left"/>
      <w:pPr>
        <w:tabs>
          <w:tab w:val="num" w:pos="1584"/>
        </w:tabs>
        <w:ind w:left="1584" w:hanging="720"/>
      </w:pPr>
      <w:rPr>
        <w:rFonts w:cs="Times New Roman" w:hint="default"/>
      </w:rPr>
    </w:lvl>
    <w:lvl w:ilvl="3">
      <w:start w:val="1"/>
      <w:numFmt w:val="decimal"/>
      <w:pStyle w:val="Heading5"/>
      <w:lvlText w:val="%1.%2.%3.%4"/>
      <w:lvlJc w:val="left"/>
      <w:pPr>
        <w:tabs>
          <w:tab w:val="num" w:pos="2232"/>
        </w:tabs>
        <w:ind w:left="864" w:firstLine="288"/>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44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160"/>
        </w:tabs>
        <w:ind w:left="1584" w:hanging="1584"/>
      </w:pPr>
      <w:rPr>
        <w:rFonts w:cs="Times New Roman" w:hint="default"/>
      </w:rPr>
    </w:lvl>
  </w:abstractNum>
  <w:abstractNum w:abstractNumId="17">
    <w:nsid w:val="3E8E057A"/>
    <w:multiLevelType w:val="hybridMultilevel"/>
    <w:tmpl w:val="854E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16E48"/>
    <w:multiLevelType w:val="hybridMultilevel"/>
    <w:tmpl w:val="3480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D51639"/>
    <w:multiLevelType w:val="hybridMultilevel"/>
    <w:tmpl w:val="892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75988"/>
    <w:multiLevelType w:val="hybridMultilevel"/>
    <w:tmpl w:val="DCCE6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4A235CE4"/>
    <w:multiLevelType w:val="hybridMultilevel"/>
    <w:tmpl w:val="A91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761C7"/>
    <w:multiLevelType w:val="hybridMultilevel"/>
    <w:tmpl w:val="94C4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E7E2A"/>
    <w:multiLevelType w:val="hybridMultilevel"/>
    <w:tmpl w:val="A7CA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84560"/>
    <w:multiLevelType w:val="hybridMultilevel"/>
    <w:tmpl w:val="776E11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21DB1"/>
    <w:multiLevelType w:val="hybridMultilevel"/>
    <w:tmpl w:val="CD48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D51ED"/>
    <w:multiLevelType w:val="hybridMultilevel"/>
    <w:tmpl w:val="7366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71A96"/>
    <w:multiLevelType w:val="hybridMultilevel"/>
    <w:tmpl w:val="E05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E720D"/>
    <w:multiLevelType w:val="hybridMultilevel"/>
    <w:tmpl w:val="6524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868B1"/>
    <w:multiLevelType w:val="hybridMultilevel"/>
    <w:tmpl w:val="2CDE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92B52"/>
    <w:multiLevelType w:val="hybridMultilevel"/>
    <w:tmpl w:val="9DE8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B20DD"/>
    <w:multiLevelType w:val="hybridMultilevel"/>
    <w:tmpl w:val="E7F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F075B"/>
    <w:multiLevelType w:val="hybridMultilevel"/>
    <w:tmpl w:val="2DD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12C43"/>
    <w:multiLevelType w:val="hybridMultilevel"/>
    <w:tmpl w:val="A522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25A2A"/>
    <w:multiLevelType w:val="hybridMultilevel"/>
    <w:tmpl w:val="6C56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95714"/>
    <w:multiLevelType w:val="hybridMultilevel"/>
    <w:tmpl w:val="04B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0"/>
  </w:num>
  <w:num w:numId="5">
    <w:abstractNumId w:val="35"/>
  </w:num>
  <w:num w:numId="6">
    <w:abstractNumId w:val="30"/>
  </w:num>
  <w:num w:numId="7">
    <w:abstractNumId w:val="4"/>
  </w:num>
  <w:num w:numId="8">
    <w:abstractNumId w:val="17"/>
  </w:num>
  <w:num w:numId="9">
    <w:abstractNumId w:val="22"/>
  </w:num>
  <w:num w:numId="10">
    <w:abstractNumId w:val="27"/>
  </w:num>
  <w:num w:numId="11">
    <w:abstractNumId w:val="31"/>
  </w:num>
  <w:num w:numId="12">
    <w:abstractNumId w:val="19"/>
  </w:num>
  <w:num w:numId="13">
    <w:abstractNumId w:val="6"/>
  </w:num>
  <w:num w:numId="14">
    <w:abstractNumId w:val="15"/>
  </w:num>
  <w:num w:numId="15">
    <w:abstractNumId w:val="18"/>
  </w:num>
  <w:num w:numId="16">
    <w:abstractNumId w:val="8"/>
  </w:num>
  <w:num w:numId="17">
    <w:abstractNumId w:val="33"/>
  </w:num>
  <w:num w:numId="18">
    <w:abstractNumId w:val="34"/>
  </w:num>
  <w:num w:numId="19">
    <w:abstractNumId w:val="32"/>
  </w:num>
  <w:num w:numId="20">
    <w:abstractNumId w:val="3"/>
  </w:num>
  <w:num w:numId="21">
    <w:abstractNumId w:val="11"/>
  </w:num>
  <w:num w:numId="22">
    <w:abstractNumId w:val="21"/>
  </w:num>
  <w:num w:numId="23">
    <w:abstractNumId w:val="13"/>
  </w:num>
  <w:num w:numId="24">
    <w:abstractNumId w:val="1"/>
  </w:num>
  <w:num w:numId="25">
    <w:abstractNumId w:val="28"/>
  </w:num>
  <w:num w:numId="26">
    <w:abstractNumId w:val="25"/>
  </w:num>
  <w:num w:numId="27">
    <w:abstractNumId w:val="5"/>
  </w:num>
  <w:num w:numId="28">
    <w:abstractNumId w:val="2"/>
  </w:num>
  <w:num w:numId="29">
    <w:abstractNumId w:val="29"/>
  </w:num>
  <w:num w:numId="30">
    <w:abstractNumId w:val="23"/>
  </w:num>
  <w:num w:numId="31">
    <w:abstractNumId w:val="26"/>
  </w:num>
  <w:num w:numId="32">
    <w:abstractNumId w:val="12"/>
  </w:num>
  <w:num w:numId="33">
    <w:abstractNumId w:val="24"/>
  </w:num>
  <w:num w:numId="34">
    <w:abstractNumId w:val="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0"/>
  </w:num>
  <w:num w:numId="3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DC"/>
    <w:rsid w:val="00000270"/>
    <w:rsid w:val="00000E87"/>
    <w:rsid w:val="00002097"/>
    <w:rsid w:val="00004BAC"/>
    <w:rsid w:val="0000521D"/>
    <w:rsid w:val="0001023D"/>
    <w:rsid w:val="000123D1"/>
    <w:rsid w:val="00012420"/>
    <w:rsid w:val="0001321E"/>
    <w:rsid w:val="0001328E"/>
    <w:rsid w:val="00013D4F"/>
    <w:rsid w:val="00014D95"/>
    <w:rsid w:val="00017AAB"/>
    <w:rsid w:val="000202CF"/>
    <w:rsid w:val="0002263E"/>
    <w:rsid w:val="00027D01"/>
    <w:rsid w:val="00032A4A"/>
    <w:rsid w:val="0003417C"/>
    <w:rsid w:val="00035398"/>
    <w:rsid w:val="00042928"/>
    <w:rsid w:val="000468E2"/>
    <w:rsid w:val="00046FF4"/>
    <w:rsid w:val="00054E7B"/>
    <w:rsid w:val="000553C7"/>
    <w:rsid w:val="00055B62"/>
    <w:rsid w:val="00056A9D"/>
    <w:rsid w:val="00057A7E"/>
    <w:rsid w:val="00060389"/>
    <w:rsid w:val="00060E33"/>
    <w:rsid w:val="000625BD"/>
    <w:rsid w:val="000645BC"/>
    <w:rsid w:val="00065D31"/>
    <w:rsid w:val="000742D3"/>
    <w:rsid w:val="0007602B"/>
    <w:rsid w:val="000776B0"/>
    <w:rsid w:val="000806DF"/>
    <w:rsid w:val="0008395A"/>
    <w:rsid w:val="00085AA3"/>
    <w:rsid w:val="000878E9"/>
    <w:rsid w:val="00091FF9"/>
    <w:rsid w:val="0009470B"/>
    <w:rsid w:val="00096D8B"/>
    <w:rsid w:val="000A1A75"/>
    <w:rsid w:val="000A2499"/>
    <w:rsid w:val="000A6BB2"/>
    <w:rsid w:val="000B1705"/>
    <w:rsid w:val="000B1791"/>
    <w:rsid w:val="000B2093"/>
    <w:rsid w:val="000B228C"/>
    <w:rsid w:val="000B4911"/>
    <w:rsid w:val="000B58DE"/>
    <w:rsid w:val="000B5BBD"/>
    <w:rsid w:val="000B7321"/>
    <w:rsid w:val="000C0E93"/>
    <w:rsid w:val="000C45E5"/>
    <w:rsid w:val="000D2657"/>
    <w:rsid w:val="000D2BF4"/>
    <w:rsid w:val="000D3E39"/>
    <w:rsid w:val="000D5955"/>
    <w:rsid w:val="000D5BE5"/>
    <w:rsid w:val="000D614D"/>
    <w:rsid w:val="000E0120"/>
    <w:rsid w:val="000E09F7"/>
    <w:rsid w:val="000E2741"/>
    <w:rsid w:val="000E34FE"/>
    <w:rsid w:val="000E3969"/>
    <w:rsid w:val="000E4F54"/>
    <w:rsid w:val="000F06C5"/>
    <w:rsid w:val="000F0821"/>
    <w:rsid w:val="000F0E69"/>
    <w:rsid w:val="000F33E1"/>
    <w:rsid w:val="000F38F3"/>
    <w:rsid w:val="000F52CB"/>
    <w:rsid w:val="000F60E9"/>
    <w:rsid w:val="000F7212"/>
    <w:rsid w:val="00102422"/>
    <w:rsid w:val="001179C6"/>
    <w:rsid w:val="001209B7"/>
    <w:rsid w:val="00121622"/>
    <w:rsid w:val="00122CFB"/>
    <w:rsid w:val="00123680"/>
    <w:rsid w:val="00124675"/>
    <w:rsid w:val="00132544"/>
    <w:rsid w:val="001327C4"/>
    <w:rsid w:val="00132B90"/>
    <w:rsid w:val="0013582E"/>
    <w:rsid w:val="00137E83"/>
    <w:rsid w:val="00140252"/>
    <w:rsid w:val="001404D0"/>
    <w:rsid w:val="0014283E"/>
    <w:rsid w:val="00147DE4"/>
    <w:rsid w:val="00150AF2"/>
    <w:rsid w:val="001524CE"/>
    <w:rsid w:val="001534C9"/>
    <w:rsid w:val="00156622"/>
    <w:rsid w:val="00167DD2"/>
    <w:rsid w:val="00175B00"/>
    <w:rsid w:val="00181834"/>
    <w:rsid w:val="001824B7"/>
    <w:rsid w:val="001843CA"/>
    <w:rsid w:val="00195DFC"/>
    <w:rsid w:val="001964F8"/>
    <w:rsid w:val="001A1407"/>
    <w:rsid w:val="001A1B38"/>
    <w:rsid w:val="001A3F48"/>
    <w:rsid w:val="001A48DC"/>
    <w:rsid w:val="001A62DD"/>
    <w:rsid w:val="001A6C46"/>
    <w:rsid w:val="001A70AD"/>
    <w:rsid w:val="001B00DC"/>
    <w:rsid w:val="001B253D"/>
    <w:rsid w:val="001C3ACA"/>
    <w:rsid w:val="001C4CCF"/>
    <w:rsid w:val="001D2CB4"/>
    <w:rsid w:val="001D3568"/>
    <w:rsid w:val="001D3AEF"/>
    <w:rsid w:val="001E0961"/>
    <w:rsid w:val="001E6C2C"/>
    <w:rsid w:val="001F000C"/>
    <w:rsid w:val="001F16CC"/>
    <w:rsid w:val="001F4182"/>
    <w:rsid w:val="001F503F"/>
    <w:rsid w:val="001F584F"/>
    <w:rsid w:val="001F67A9"/>
    <w:rsid w:val="001F735B"/>
    <w:rsid w:val="001F7BF4"/>
    <w:rsid w:val="002078FA"/>
    <w:rsid w:val="00213723"/>
    <w:rsid w:val="00215594"/>
    <w:rsid w:val="002174A0"/>
    <w:rsid w:val="00220CB8"/>
    <w:rsid w:val="00223471"/>
    <w:rsid w:val="0022463F"/>
    <w:rsid w:val="002252A9"/>
    <w:rsid w:val="00226618"/>
    <w:rsid w:val="002269DF"/>
    <w:rsid w:val="00227371"/>
    <w:rsid w:val="00227C93"/>
    <w:rsid w:val="0023163B"/>
    <w:rsid w:val="00233CEA"/>
    <w:rsid w:val="0023464D"/>
    <w:rsid w:val="00234E09"/>
    <w:rsid w:val="00235405"/>
    <w:rsid w:val="0023574A"/>
    <w:rsid w:val="00236A20"/>
    <w:rsid w:val="0024698C"/>
    <w:rsid w:val="00251AD4"/>
    <w:rsid w:val="00253E0A"/>
    <w:rsid w:val="002540B4"/>
    <w:rsid w:val="00254191"/>
    <w:rsid w:val="0025685F"/>
    <w:rsid w:val="00260FB6"/>
    <w:rsid w:val="00263C7A"/>
    <w:rsid w:val="00264B24"/>
    <w:rsid w:val="002673DA"/>
    <w:rsid w:val="002710D4"/>
    <w:rsid w:val="00271696"/>
    <w:rsid w:val="00272D1F"/>
    <w:rsid w:val="0027382E"/>
    <w:rsid w:val="00277CF1"/>
    <w:rsid w:val="00287EF2"/>
    <w:rsid w:val="002903A4"/>
    <w:rsid w:val="002919F3"/>
    <w:rsid w:val="00292A53"/>
    <w:rsid w:val="00295C9B"/>
    <w:rsid w:val="002A49DE"/>
    <w:rsid w:val="002A62B6"/>
    <w:rsid w:val="002A728C"/>
    <w:rsid w:val="002B2ACD"/>
    <w:rsid w:val="002B6DC8"/>
    <w:rsid w:val="002B6E3D"/>
    <w:rsid w:val="002B744B"/>
    <w:rsid w:val="002C1175"/>
    <w:rsid w:val="002C1879"/>
    <w:rsid w:val="002C1E8B"/>
    <w:rsid w:val="002C2765"/>
    <w:rsid w:val="002C473B"/>
    <w:rsid w:val="002C592C"/>
    <w:rsid w:val="002C7F92"/>
    <w:rsid w:val="002D1110"/>
    <w:rsid w:val="002D34DB"/>
    <w:rsid w:val="002D357C"/>
    <w:rsid w:val="002D364C"/>
    <w:rsid w:val="002E281A"/>
    <w:rsid w:val="002E5996"/>
    <w:rsid w:val="002E5CB4"/>
    <w:rsid w:val="002E6838"/>
    <w:rsid w:val="002E7851"/>
    <w:rsid w:val="002F4966"/>
    <w:rsid w:val="00300CFF"/>
    <w:rsid w:val="00302864"/>
    <w:rsid w:val="00306405"/>
    <w:rsid w:val="0031272F"/>
    <w:rsid w:val="00315CCF"/>
    <w:rsid w:val="00316655"/>
    <w:rsid w:val="00316CA2"/>
    <w:rsid w:val="0032007F"/>
    <w:rsid w:val="00322A6F"/>
    <w:rsid w:val="00327EEF"/>
    <w:rsid w:val="003304AB"/>
    <w:rsid w:val="00333711"/>
    <w:rsid w:val="003345F0"/>
    <w:rsid w:val="003352FF"/>
    <w:rsid w:val="003447C3"/>
    <w:rsid w:val="00346C88"/>
    <w:rsid w:val="00347CCE"/>
    <w:rsid w:val="0037062B"/>
    <w:rsid w:val="003716F3"/>
    <w:rsid w:val="00373984"/>
    <w:rsid w:val="003770F8"/>
    <w:rsid w:val="003777F4"/>
    <w:rsid w:val="003807A4"/>
    <w:rsid w:val="00380ADC"/>
    <w:rsid w:val="003827FD"/>
    <w:rsid w:val="00384047"/>
    <w:rsid w:val="00387A70"/>
    <w:rsid w:val="00390C26"/>
    <w:rsid w:val="00390FEA"/>
    <w:rsid w:val="00392336"/>
    <w:rsid w:val="003927F0"/>
    <w:rsid w:val="00395DE9"/>
    <w:rsid w:val="00396873"/>
    <w:rsid w:val="003A1979"/>
    <w:rsid w:val="003A4C7D"/>
    <w:rsid w:val="003A6858"/>
    <w:rsid w:val="003A7CDB"/>
    <w:rsid w:val="003B19FA"/>
    <w:rsid w:val="003B2F3C"/>
    <w:rsid w:val="003B67E3"/>
    <w:rsid w:val="003C2461"/>
    <w:rsid w:val="003C5024"/>
    <w:rsid w:val="003C7723"/>
    <w:rsid w:val="003D0700"/>
    <w:rsid w:val="003D4B51"/>
    <w:rsid w:val="003E29CA"/>
    <w:rsid w:val="003E379D"/>
    <w:rsid w:val="003E3D0D"/>
    <w:rsid w:val="003E6D83"/>
    <w:rsid w:val="003F3EC4"/>
    <w:rsid w:val="003F3F4C"/>
    <w:rsid w:val="003F7678"/>
    <w:rsid w:val="00400598"/>
    <w:rsid w:val="00400839"/>
    <w:rsid w:val="00401FA2"/>
    <w:rsid w:val="00404AC5"/>
    <w:rsid w:val="0040612D"/>
    <w:rsid w:val="0040625B"/>
    <w:rsid w:val="00414070"/>
    <w:rsid w:val="0042100A"/>
    <w:rsid w:val="004269FF"/>
    <w:rsid w:val="00427AD9"/>
    <w:rsid w:val="00430D00"/>
    <w:rsid w:val="0043123F"/>
    <w:rsid w:val="00433B0A"/>
    <w:rsid w:val="0043603B"/>
    <w:rsid w:val="00436C95"/>
    <w:rsid w:val="00441966"/>
    <w:rsid w:val="00445076"/>
    <w:rsid w:val="004513A2"/>
    <w:rsid w:val="00452752"/>
    <w:rsid w:val="00460F62"/>
    <w:rsid w:val="004633A3"/>
    <w:rsid w:val="00465AFA"/>
    <w:rsid w:val="004665C3"/>
    <w:rsid w:val="00467AE5"/>
    <w:rsid w:val="00474C42"/>
    <w:rsid w:val="0047610E"/>
    <w:rsid w:val="00481353"/>
    <w:rsid w:val="004842BB"/>
    <w:rsid w:val="00484331"/>
    <w:rsid w:val="00485E57"/>
    <w:rsid w:val="004864F0"/>
    <w:rsid w:val="00491AB5"/>
    <w:rsid w:val="00492057"/>
    <w:rsid w:val="00492A79"/>
    <w:rsid w:val="004966D5"/>
    <w:rsid w:val="004A13C8"/>
    <w:rsid w:val="004A21C0"/>
    <w:rsid w:val="004A28A9"/>
    <w:rsid w:val="004B3300"/>
    <w:rsid w:val="004B4832"/>
    <w:rsid w:val="004B4A2F"/>
    <w:rsid w:val="004C0168"/>
    <w:rsid w:val="004C0D75"/>
    <w:rsid w:val="004C5E2B"/>
    <w:rsid w:val="004C7E0A"/>
    <w:rsid w:val="004C7E18"/>
    <w:rsid w:val="004D70BC"/>
    <w:rsid w:val="004E0E36"/>
    <w:rsid w:val="004E1A33"/>
    <w:rsid w:val="004E26BF"/>
    <w:rsid w:val="004E28C7"/>
    <w:rsid w:val="004E54CE"/>
    <w:rsid w:val="004F08EB"/>
    <w:rsid w:val="004F0CC7"/>
    <w:rsid w:val="004F2001"/>
    <w:rsid w:val="004F236D"/>
    <w:rsid w:val="004F2CCA"/>
    <w:rsid w:val="004F3C9D"/>
    <w:rsid w:val="004F3D76"/>
    <w:rsid w:val="004F4A0D"/>
    <w:rsid w:val="004F5763"/>
    <w:rsid w:val="004F787B"/>
    <w:rsid w:val="00500359"/>
    <w:rsid w:val="00503BE0"/>
    <w:rsid w:val="00505751"/>
    <w:rsid w:val="00507DC5"/>
    <w:rsid w:val="00510991"/>
    <w:rsid w:val="00510E18"/>
    <w:rsid w:val="00512BDC"/>
    <w:rsid w:val="00512D0A"/>
    <w:rsid w:val="005136A6"/>
    <w:rsid w:val="00514099"/>
    <w:rsid w:val="00515AEA"/>
    <w:rsid w:val="00516A28"/>
    <w:rsid w:val="005177FB"/>
    <w:rsid w:val="00520C5F"/>
    <w:rsid w:val="0052151B"/>
    <w:rsid w:val="0052334A"/>
    <w:rsid w:val="00524127"/>
    <w:rsid w:val="00525EDC"/>
    <w:rsid w:val="00531986"/>
    <w:rsid w:val="00535039"/>
    <w:rsid w:val="00535D1B"/>
    <w:rsid w:val="00541CE2"/>
    <w:rsid w:val="00541E50"/>
    <w:rsid w:val="00541EA0"/>
    <w:rsid w:val="00550E78"/>
    <w:rsid w:val="00551D9C"/>
    <w:rsid w:val="00552E04"/>
    <w:rsid w:val="00555DCA"/>
    <w:rsid w:val="00556316"/>
    <w:rsid w:val="00560380"/>
    <w:rsid w:val="00560E4B"/>
    <w:rsid w:val="005636E3"/>
    <w:rsid w:val="00563C8F"/>
    <w:rsid w:val="00564C1A"/>
    <w:rsid w:val="00565CAF"/>
    <w:rsid w:val="00571FA9"/>
    <w:rsid w:val="0057755A"/>
    <w:rsid w:val="0058425A"/>
    <w:rsid w:val="00584B76"/>
    <w:rsid w:val="00590EC5"/>
    <w:rsid w:val="005A1A5B"/>
    <w:rsid w:val="005A4E5B"/>
    <w:rsid w:val="005A50E4"/>
    <w:rsid w:val="005A5F10"/>
    <w:rsid w:val="005B2AE3"/>
    <w:rsid w:val="005B6237"/>
    <w:rsid w:val="005C00C6"/>
    <w:rsid w:val="005C59D6"/>
    <w:rsid w:val="005D0445"/>
    <w:rsid w:val="005D061A"/>
    <w:rsid w:val="005D2453"/>
    <w:rsid w:val="005D7BD9"/>
    <w:rsid w:val="005E09FA"/>
    <w:rsid w:val="005E0C3A"/>
    <w:rsid w:val="005E0D9C"/>
    <w:rsid w:val="005E58D2"/>
    <w:rsid w:val="005F30A2"/>
    <w:rsid w:val="005F341F"/>
    <w:rsid w:val="005F6353"/>
    <w:rsid w:val="005F6CC0"/>
    <w:rsid w:val="005F74E1"/>
    <w:rsid w:val="005F7F63"/>
    <w:rsid w:val="00605C0D"/>
    <w:rsid w:val="0061288D"/>
    <w:rsid w:val="00612CCE"/>
    <w:rsid w:val="00616943"/>
    <w:rsid w:val="00616E7D"/>
    <w:rsid w:val="00620307"/>
    <w:rsid w:val="0062065E"/>
    <w:rsid w:val="00622AE7"/>
    <w:rsid w:val="006244B0"/>
    <w:rsid w:val="00624CEF"/>
    <w:rsid w:val="00625418"/>
    <w:rsid w:val="00626770"/>
    <w:rsid w:val="00630940"/>
    <w:rsid w:val="0063163B"/>
    <w:rsid w:val="00642AC1"/>
    <w:rsid w:val="006441E6"/>
    <w:rsid w:val="00644362"/>
    <w:rsid w:val="006458C9"/>
    <w:rsid w:val="006508AE"/>
    <w:rsid w:val="006512AE"/>
    <w:rsid w:val="006520B8"/>
    <w:rsid w:val="006529DF"/>
    <w:rsid w:val="00653A7F"/>
    <w:rsid w:val="0065510B"/>
    <w:rsid w:val="00661255"/>
    <w:rsid w:val="00662642"/>
    <w:rsid w:val="00663348"/>
    <w:rsid w:val="0067060F"/>
    <w:rsid w:val="0067303E"/>
    <w:rsid w:val="0067447A"/>
    <w:rsid w:val="00675414"/>
    <w:rsid w:val="00675965"/>
    <w:rsid w:val="00677962"/>
    <w:rsid w:val="00680A2D"/>
    <w:rsid w:val="00680B97"/>
    <w:rsid w:val="00680C16"/>
    <w:rsid w:val="006820CE"/>
    <w:rsid w:val="00683AAE"/>
    <w:rsid w:val="00686B11"/>
    <w:rsid w:val="00686E40"/>
    <w:rsid w:val="00686F1C"/>
    <w:rsid w:val="00690571"/>
    <w:rsid w:val="006926A5"/>
    <w:rsid w:val="0069369C"/>
    <w:rsid w:val="00693712"/>
    <w:rsid w:val="00697AD3"/>
    <w:rsid w:val="00697AFF"/>
    <w:rsid w:val="00697E0E"/>
    <w:rsid w:val="006A16B2"/>
    <w:rsid w:val="006A17C7"/>
    <w:rsid w:val="006A4BBB"/>
    <w:rsid w:val="006A5456"/>
    <w:rsid w:val="006A5659"/>
    <w:rsid w:val="006B381E"/>
    <w:rsid w:val="006B4A8A"/>
    <w:rsid w:val="006C2294"/>
    <w:rsid w:val="006C34E4"/>
    <w:rsid w:val="006C4465"/>
    <w:rsid w:val="006C529F"/>
    <w:rsid w:val="006C54B6"/>
    <w:rsid w:val="006C5C3D"/>
    <w:rsid w:val="006C6AD1"/>
    <w:rsid w:val="006C7E3F"/>
    <w:rsid w:val="006D11E7"/>
    <w:rsid w:val="006D1EF6"/>
    <w:rsid w:val="006D731D"/>
    <w:rsid w:val="006E12DF"/>
    <w:rsid w:val="006E1F70"/>
    <w:rsid w:val="006E3ADD"/>
    <w:rsid w:val="006E401F"/>
    <w:rsid w:val="006E5090"/>
    <w:rsid w:val="006E5B7D"/>
    <w:rsid w:val="006E5F24"/>
    <w:rsid w:val="006E62E6"/>
    <w:rsid w:val="006F11D7"/>
    <w:rsid w:val="006F1245"/>
    <w:rsid w:val="006F49BD"/>
    <w:rsid w:val="006F5F07"/>
    <w:rsid w:val="006F67BB"/>
    <w:rsid w:val="0070464B"/>
    <w:rsid w:val="00705458"/>
    <w:rsid w:val="007066F8"/>
    <w:rsid w:val="007070C4"/>
    <w:rsid w:val="007142D1"/>
    <w:rsid w:val="007151CE"/>
    <w:rsid w:val="007157CB"/>
    <w:rsid w:val="007170DB"/>
    <w:rsid w:val="0072197E"/>
    <w:rsid w:val="00721C46"/>
    <w:rsid w:val="00725209"/>
    <w:rsid w:val="0072661F"/>
    <w:rsid w:val="00727006"/>
    <w:rsid w:val="00730C85"/>
    <w:rsid w:val="00731028"/>
    <w:rsid w:val="00731D12"/>
    <w:rsid w:val="00740AD2"/>
    <w:rsid w:val="00741559"/>
    <w:rsid w:val="00746729"/>
    <w:rsid w:val="007509DD"/>
    <w:rsid w:val="0075175D"/>
    <w:rsid w:val="00761257"/>
    <w:rsid w:val="00761B4A"/>
    <w:rsid w:val="00764FD6"/>
    <w:rsid w:val="00766570"/>
    <w:rsid w:val="00766870"/>
    <w:rsid w:val="0077059E"/>
    <w:rsid w:val="007715D0"/>
    <w:rsid w:val="00773B1E"/>
    <w:rsid w:val="00775128"/>
    <w:rsid w:val="0077717A"/>
    <w:rsid w:val="007805EC"/>
    <w:rsid w:val="007819D0"/>
    <w:rsid w:val="00781A74"/>
    <w:rsid w:val="007822D6"/>
    <w:rsid w:val="0079494A"/>
    <w:rsid w:val="0079544D"/>
    <w:rsid w:val="007969EE"/>
    <w:rsid w:val="007A3735"/>
    <w:rsid w:val="007A50E5"/>
    <w:rsid w:val="007A5DAC"/>
    <w:rsid w:val="007A69DA"/>
    <w:rsid w:val="007A6A7D"/>
    <w:rsid w:val="007A71C0"/>
    <w:rsid w:val="007A7804"/>
    <w:rsid w:val="007A7D02"/>
    <w:rsid w:val="007B0183"/>
    <w:rsid w:val="007B0930"/>
    <w:rsid w:val="007B1030"/>
    <w:rsid w:val="007B1B08"/>
    <w:rsid w:val="007B3412"/>
    <w:rsid w:val="007B567B"/>
    <w:rsid w:val="007C7123"/>
    <w:rsid w:val="007D17BA"/>
    <w:rsid w:val="007E0753"/>
    <w:rsid w:val="007E0C88"/>
    <w:rsid w:val="007E289F"/>
    <w:rsid w:val="007E5639"/>
    <w:rsid w:val="007E75D8"/>
    <w:rsid w:val="007E79B6"/>
    <w:rsid w:val="007E7A70"/>
    <w:rsid w:val="007F21F8"/>
    <w:rsid w:val="007F2375"/>
    <w:rsid w:val="007F370D"/>
    <w:rsid w:val="007F5BA9"/>
    <w:rsid w:val="007F612F"/>
    <w:rsid w:val="007F64E8"/>
    <w:rsid w:val="007F7151"/>
    <w:rsid w:val="00800D8D"/>
    <w:rsid w:val="00803F5E"/>
    <w:rsid w:val="00806BF1"/>
    <w:rsid w:val="00812BA3"/>
    <w:rsid w:val="008160BC"/>
    <w:rsid w:val="0081704B"/>
    <w:rsid w:val="0081753D"/>
    <w:rsid w:val="008248FC"/>
    <w:rsid w:val="0083426A"/>
    <w:rsid w:val="00835A8A"/>
    <w:rsid w:val="00836A00"/>
    <w:rsid w:val="00840A0B"/>
    <w:rsid w:val="00840A4E"/>
    <w:rsid w:val="00841E64"/>
    <w:rsid w:val="00842BC8"/>
    <w:rsid w:val="00842E3D"/>
    <w:rsid w:val="00843A04"/>
    <w:rsid w:val="00852483"/>
    <w:rsid w:val="00852745"/>
    <w:rsid w:val="00853809"/>
    <w:rsid w:val="008556E0"/>
    <w:rsid w:val="00857C26"/>
    <w:rsid w:val="0086425F"/>
    <w:rsid w:val="008642DD"/>
    <w:rsid w:val="0086534D"/>
    <w:rsid w:val="00866CA9"/>
    <w:rsid w:val="00867449"/>
    <w:rsid w:val="00867D5D"/>
    <w:rsid w:val="00872F0B"/>
    <w:rsid w:val="0087475F"/>
    <w:rsid w:val="00877A2E"/>
    <w:rsid w:val="0088459F"/>
    <w:rsid w:val="0089470C"/>
    <w:rsid w:val="00895CFB"/>
    <w:rsid w:val="00896578"/>
    <w:rsid w:val="00896AE7"/>
    <w:rsid w:val="0089792B"/>
    <w:rsid w:val="008A20B1"/>
    <w:rsid w:val="008A2B73"/>
    <w:rsid w:val="008B547D"/>
    <w:rsid w:val="008B5E39"/>
    <w:rsid w:val="008B6426"/>
    <w:rsid w:val="008B6A81"/>
    <w:rsid w:val="008C11E9"/>
    <w:rsid w:val="008C2E5B"/>
    <w:rsid w:val="008C40EF"/>
    <w:rsid w:val="008C443D"/>
    <w:rsid w:val="008C7A8D"/>
    <w:rsid w:val="008E1394"/>
    <w:rsid w:val="008E37E8"/>
    <w:rsid w:val="008E4979"/>
    <w:rsid w:val="008F0C6E"/>
    <w:rsid w:val="008F573C"/>
    <w:rsid w:val="008F7391"/>
    <w:rsid w:val="009013CA"/>
    <w:rsid w:val="0090368A"/>
    <w:rsid w:val="009038EF"/>
    <w:rsid w:val="0090550A"/>
    <w:rsid w:val="0090679D"/>
    <w:rsid w:val="00906FC7"/>
    <w:rsid w:val="009128B7"/>
    <w:rsid w:val="00913D9A"/>
    <w:rsid w:val="00916145"/>
    <w:rsid w:val="00916D2B"/>
    <w:rsid w:val="00917A5F"/>
    <w:rsid w:val="0092008A"/>
    <w:rsid w:val="00920613"/>
    <w:rsid w:val="00923277"/>
    <w:rsid w:val="00924461"/>
    <w:rsid w:val="00924A45"/>
    <w:rsid w:val="00925E31"/>
    <w:rsid w:val="009274A8"/>
    <w:rsid w:val="00927630"/>
    <w:rsid w:val="00927EE6"/>
    <w:rsid w:val="0093168C"/>
    <w:rsid w:val="009323E8"/>
    <w:rsid w:val="00933B69"/>
    <w:rsid w:val="009342D9"/>
    <w:rsid w:val="0093443E"/>
    <w:rsid w:val="009345B7"/>
    <w:rsid w:val="0094007E"/>
    <w:rsid w:val="0094113E"/>
    <w:rsid w:val="0094337C"/>
    <w:rsid w:val="0094642C"/>
    <w:rsid w:val="009510A0"/>
    <w:rsid w:val="009519D8"/>
    <w:rsid w:val="009523D4"/>
    <w:rsid w:val="00955E44"/>
    <w:rsid w:val="0095786D"/>
    <w:rsid w:val="00957F3A"/>
    <w:rsid w:val="009629F9"/>
    <w:rsid w:val="00963817"/>
    <w:rsid w:val="00963966"/>
    <w:rsid w:val="00966F0E"/>
    <w:rsid w:val="009670C5"/>
    <w:rsid w:val="00967B05"/>
    <w:rsid w:val="00973076"/>
    <w:rsid w:val="00975B5C"/>
    <w:rsid w:val="009802B6"/>
    <w:rsid w:val="00984D86"/>
    <w:rsid w:val="00985268"/>
    <w:rsid w:val="00985536"/>
    <w:rsid w:val="009857AE"/>
    <w:rsid w:val="00985F35"/>
    <w:rsid w:val="00991879"/>
    <w:rsid w:val="009947F1"/>
    <w:rsid w:val="00995D53"/>
    <w:rsid w:val="00997D20"/>
    <w:rsid w:val="009A2476"/>
    <w:rsid w:val="009A3792"/>
    <w:rsid w:val="009A4270"/>
    <w:rsid w:val="009A5BEF"/>
    <w:rsid w:val="009A5DCE"/>
    <w:rsid w:val="009A76B2"/>
    <w:rsid w:val="009A77CD"/>
    <w:rsid w:val="009B1049"/>
    <w:rsid w:val="009B44E2"/>
    <w:rsid w:val="009B4D1B"/>
    <w:rsid w:val="009B70C1"/>
    <w:rsid w:val="009C2239"/>
    <w:rsid w:val="009C227B"/>
    <w:rsid w:val="009C5C76"/>
    <w:rsid w:val="009C77E8"/>
    <w:rsid w:val="009D14FA"/>
    <w:rsid w:val="009D23B3"/>
    <w:rsid w:val="009D3400"/>
    <w:rsid w:val="009D4760"/>
    <w:rsid w:val="009D6636"/>
    <w:rsid w:val="009E141C"/>
    <w:rsid w:val="009E24A1"/>
    <w:rsid w:val="009E439E"/>
    <w:rsid w:val="009E4599"/>
    <w:rsid w:val="009E48A4"/>
    <w:rsid w:val="009E508F"/>
    <w:rsid w:val="009E5FB9"/>
    <w:rsid w:val="009F1586"/>
    <w:rsid w:val="009F445A"/>
    <w:rsid w:val="009F6946"/>
    <w:rsid w:val="00A02FF5"/>
    <w:rsid w:val="00A05496"/>
    <w:rsid w:val="00A06DC0"/>
    <w:rsid w:val="00A13BC2"/>
    <w:rsid w:val="00A163B5"/>
    <w:rsid w:val="00A16D0F"/>
    <w:rsid w:val="00A173C4"/>
    <w:rsid w:val="00A1744E"/>
    <w:rsid w:val="00A20888"/>
    <w:rsid w:val="00A2353A"/>
    <w:rsid w:val="00A253B7"/>
    <w:rsid w:val="00A25D9D"/>
    <w:rsid w:val="00A26E34"/>
    <w:rsid w:val="00A32E9B"/>
    <w:rsid w:val="00A35D84"/>
    <w:rsid w:val="00A3670B"/>
    <w:rsid w:val="00A40FA5"/>
    <w:rsid w:val="00A42A8A"/>
    <w:rsid w:val="00A434CA"/>
    <w:rsid w:val="00A45A24"/>
    <w:rsid w:val="00A5133F"/>
    <w:rsid w:val="00A51BFC"/>
    <w:rsid w:val="00A53B5A"/>
    <w:rsid w:val="00A5513D"/>
    <w:rsid w:val="00A60EAE"/>
    <w:rsid w:val="00A614B1"/>
    <w:rsid w:val="00A6207C"/>
    <w:rsid w:val="00A62FE7"/>
    <w:rsid w:val="00A64004"/>
    <w:rsid w:val="00A669E5"/>
    <w:rsid w:val="00A8044C"/>
    <w:rsid w:val="00A81392"/>
    <w:rsid w:val="00A91085"/>
    <w:rsid w:val="00A95A1B"/>
    <w:rsid w:val="00A96781"/>
    <w:rsid w:val="00A97968"/>
    <w:rsid w:val="00AA3AE2"/>
    <w:rsid w:val="00AA7353"/>
    <w:rsid w:val="00AB1114"/>
    <w:rsid w:val="00AB1EA8"/>
    <w:rsid w:val="00AB2173"/>
    <w:rsid w:val="00AB3E09"/>
    <w:rsid w:val="00AB6264"/>
    <w:rsid w:val="00AC017F"/>
    <w:rsid w:val="00AC0BF7"/>
    <w:rsid w:val="00AC1EE4"/>
    <w:rsid w:val="00AC4B7D"/>
    <w:rsid w:val="00AC74F6"/>
    <w:rsid w:val="00AD261E"/>
    <w:rsid w:val="00AE0037"/>
    <w:rsid w:val="00AE0D1A"/>
    <w:rsid w:val="00AE2D70"/>
    <w:rsid w:val="00AE6D53"/>
    <w:rsid w:val="00AF043A"/>
    <w:rsid w:val="00AF18F7"/>
    <w:rsid w:val="00B01A74"/>
    <w:rsid w:val="00B03B17"/>
    <w:rsid w:val="00B04DF0"/>
    <w:rsid w:val="00B127DC"/>
    <w:rsid w:val="00B13144"/>
    <w:rsid w:val="00B15D2B"/>
    <w:rsid w:val="00B166AF"/>
    <w:rsid w:val="00B175D0"/>
    <w:rsid w:val="00B227C9"/>
    <w:rsid w:val="00B2349E"/>
    <w:rsid w:val="00B30E07"/>
    <w:rsid w:val="00B32C5F"/>
    <w:rsid w:val="00B3307E"/>
    <w:rsid w:val="00B35331"/>
    <w:rsid w:val="00B36069"/>
    <w:rsid w:val="00B3657D"/>
    <w:rsid w:val="00B40A95"/>
    <w:rsid w:val="00B41C26"/>
    <w:rsid w:val="00B442F9"/>
    <w:rsid w:val="00B513E0"/>
    <w:rsid w:val="00B6191F"/>
    <w:rsid w:val="00B63363"/>
    <w:rsid w:val="00B650A9"/>
    <w:rsid w:val="00B65429"/>
    <w:rsid w:val="00B66547"/>
    <w:rsid w:val="00B667C8"/>
    <w:rsid w:val="00B677D2"/>
    <w:rsid w:val="00B67C7A"/>
    <w:rsid w:val="00B72A09"/>
    <w:rsid w:val="00B733AF"/>
    <w:rsid w:val="00B738AC"/>
    <w:rsid w:val="00B81EF2"/>
    <w:rsid w:val="00B83631"/>
    <w:rsid w:val="00B84789"/>
    <w:rsid w:val="00B84B20"/>
    <w:rsid w:val="00B84F96"/>
    <w:rsid w:val="00B91FA0"/>
    <w:rsid w:val="00B97EE9"/>
    <w:rsid w:val="00BB1A5B"/>
    <w:rsid w:val="00BB1C72"/>
    <w:rsid w:val="00BB2012"/>
    <w:rsid w:val="00BB448B"/>
    <w:rsid w:val="00BB4BF2"/>
    <w:rsid w:val="00BB5D5A"/>
    <w:rsid w:val="00BB7D4F"/>
    <w:rsid w:val="00BC05F0"/>
    <w:rsid w:val="00BC2FA0"/>
    <w:rsid w:val="00BC44AC"/>
    <w:rsid w:val="00BC4B0F"/>
    <w:rsid w:val="00BC56A6"/>
    <w:rsid w:val="00BC7A82"/>
    <w:rsid w:val="00BD38D7"/>
    <w:rsid w:val="00BD579F"/>
    <w:rsid w:val="00BD5AFA"/>
    <w:rsid w:val="00BD60D4"/>
    <w:rsid w:val="00BD690A"/>
    <w:rsid w:val="00BD7735"/>
    <w:rsid w:val="00BE2DAF"/>
    <w:rsid w:val="00BF1C11"/>
    <w:rsid w:val="00BF24F9"/>
    <w:rsid w:val="00BF2DB7"/>
    <w:rsid w:val="00BF3241"/>
    <w:rsid w:val="00BF3F66"/>
    <w:rsid w:val="00BF4CEB"/>
    <w:rsid w:val="00C01BF8"/>
    <w:rsid w:val="00C031A1"/>
    <w:rsid w:val="00C05B4A"/>
    <w:rsid w:val="00C07609"/>
    <w:rsid w:val="00C07BEA"/>
    <w:rsid w:val="00C10AA0"/>
    <w:rsid w:val="00C10C03"/>
    <w:rsid w:val="00C11281"/>
    <w:rsid w:val="00C11AF9"/>
    <w:rsid w:val="00C12538"/>
    <w:rsid w:val="00C1298A"/>
    <w:rsid w:val="00C17403"/>
    <w:rsid w:val="00C20293"/>
    <w:rsid w:val="00C2131F"/>
    <w:rsid w:val="00C214BC"/>
    <w:rsid w:val="00C2394E"/>
    <w:rsid w:val="00C267F1"/>
    <w:rsid w:val="00C26B0F"/>
    <w:rsid w:val="00C302B3"/>
    <w:rsid w:val="00C30668"/>
    <w:rsid w:val="00C3107C"/>
    <w:rsid w:val="00C32088"/>
    <w:rsid w:val="00C32298"/>
    <w:rsid w:val="00C32927"/>
    <w:rsid w:val="00C32D0C"/>
    <w:rsid w:val="00C36B41"/>
    <w:rsid w:val="00C374B3"/>
    <w:rsid w:val="00C4030E"/>
    <w:rsid w:val="00C40444"/>
    <w:rsid w:val="00C4067B"/>
    <w:rsid w:val="00C44CBE"/>
    <w:rsid w:val="00C456EA"/>
    <w:rsid w:val="00C578AC"/>
    <w:rsid w:val="00C6627F"/>
    <w:rsid w:val="00C738F9"/>
    <w:rsid w:val="00C73CD6"/>
    <w:rsid w:val="00C75412"/>
    <w:rsid w:val="00C75A22"/>
    <w:rsid w:val="00C8084C"/>
    <w:rsid w:val="00C8155F"/>
    <w:rsid w:val="00C81887"/>
    <w:rsid w:val="00C821C8"/>
    <w:rsid w:val="00C83429"/>
    <w:rsid w:val="00C92543"/>
    <w:rsid w:val="00C96024"/>
    <w:rsid w:val="00CA0E56"/>
    <w:rsid w:val="00CA2060"/>
    <w:rsid w:val="00CA4D83"/>
    <w:rsid w:val="00CA4DCF"/>
    <w:rsid w:val="00CA57BB"/>
    <w:rsid w:val="00CA758D"/>
    <w:rsid w:val="00CB132F"/>
    <w:rsid w:val="00CB2445"/>
    <w:rsid w:val="00CB6404"/>
    <w:rsid w:val="00CC043B"/>
    <w:rsid w:val="00CC3E64"/>
    <w:rsid w:val="00CD267C"/>
    <w:rsid w:val="00CD2F2D"/>
    <w:rsid w:val="00CD5186"/>
    <w:rsid w:val="00CD5629"/>
    <w:rsid w:val="00CE28FE"/>
    <w:rsid w:val="00CE5EA1"/>
    <w:rsid w:val="00CE6151"/>
    <w:rsid w:val="00CF02A3"/>
    <w:rsid w:val="00CF4C77"/>
    <w:rsid w:val="00CF6ED5"/>
    <w:rsid w:val="00CF6F21"/>
    <w:rsid w:val="00D00D28"/>
    <w:rsid w:val="00D02556"/>
    <w:rsid w:val="00D02B6E"/>
    <w:rsid w:val="00D04EFA"/>
    <w:rsid w:val="00D05191"/>
    <w:rsid w:val="00D065A9"/>
    <w:rsid w:val="00D06721"/>
    <w:rsid w:val="00D103C3"/>
    <w:rsid w:val="00D1057D"/>
    <w:rsid w:val="00D17E2C"/>
    <w:rsid w:val="00D2429B"/>
    <w:rsid w:val="00D30F0F"/>
    <w:rsid w:val="00D3178E"/>
    <w:rsid w:val="00D31DE3"/>
    <w:rsid w:val="00D35C68"/>
    <w:rsid w:val="00D42C33"/>
    <w:rsid w:val="00D4361D"/>
    <w:rsid w:val="00D43E4E"/>
    <w:rsid w:val="00D47768"/>
    <w:rsid w:val="00D500DF"/>
    <w:rsid w:val="00D537F5"/>
    <w:rsid w:val="00D56328"/>
    <w:rsid w:val="00D62DA8"/>
    <w:rsid w:val="00D62FFA"/>
    <w:rsid w:val="00D635C8"/>
    <w:rsid w:val="00D665B4"/>
    <w:rsid w:val="00D7054F"/>
    <w:rsid w:val="00D717AE"/>
    <w:rsid w:val="00D71E31"/>
    <w:rsid w:val="00D739DF"/>
    <w:rsid w:val="00D7426B"/>
    <w:rsid w:val="00D75274"/>
    <w:rsid w:val="00D75790"/>
    <w:rsid w:val="00D830E7"/>
    <w:rsid w:val="00D85815"/>
    <w:rsid w:val="00D85EF2"/>
    <w:rsid w:val="00D862BD"/>
    <w:rsid w:val="00D86657"/>
    <w:rsid w:val="00D90AE9"/>
    <w:rsid w:val="00D978FF"/>
    <w:rsid w:val="00DB321F"/>
    <w:rsid w:val="00DC1567"/>
    <w:rsid w:val="00DC224D"/>
    <w:rsid w:val="00DC2D69"/>
    <w:rsid w:val="00DC4058"/>
    <w:rsid w:val="00DC56A0"/>
    <w:rsid w:val="00DD0FAE"/>
    <w:rsid w:val="00DD14C3"/>
    <w:rsid w:val="00DD3696"/>
    <w:rsid w:val="00DD373D"/>
    <w:rsid w:val="00DD3BDB"/>
    <w:rsid w:val="00DD442F"/>
    <w:rsid w:val="00DD6071"/>
    <w:rsid w:val="00DD793F"/>
    <w:rsid w:val="00DE045D"/>
    <w:rsid w:val="00DE06D7"/>
    <w:rsid w:val="00DE4D04"/>
    <w:rsid w:val="00DE538F"/>
    <w:rsid w:val="00DF32F4"/>
    <w:rsid w:val="00DF37EF"/>
    <w:rsid w:val="00DF4040"/>
    <w:rsid w:val="00E01373"/>
    <w:rsid w:val="00E043D1"/>
    <w:rsid w:val="00E12CBE"/>
    <w:rsid w:val="00E12CF4"/>
    <w:rsid w:val="00E13BEC"/>
    <w:rsid w:val="00E13FA6"/>
    <w:rsid w:val="00E14F3B"/>
    <w:rsid w:val="00E16C1F"/>
    <w:rsid w:val="00E1741F"/>
    <w:rsid w:val="00E17ACA"/>
    <w:rsid w:val="00E17F2D"/>
    <w:rsid w:val="00E20C78"/>
    <w:rsid w:val="00E21437"/>
    <w:rsid w:val="00E22758"/>
    <w:rsid w:val="00E2305B"/>
    <w:rsid w:val="00E2373B"/>
    <w:rsid w:val="00E25360"/>
    <w:rsid w:val="00E3105D"/>
    <w:rsid w:val="00E3226E"/>
    <w:rsid w:val="00E34133"/>
    <w:rsid w:val="00E36FBF"/>
    <w:rsid w:val="00E40525"/>
    <w:rsid w:val="00E42F9F"/>
    <w:rsid w:val="00E454BF"/>
    <w:rsid w:val="00E47D31"/>
    <w:rsid w:val="00E50666"/>
    <w:rsid w:val="00E50B76"/>
    <w:rsid w:val="00E50EB2"/>
    <w:rsid w:val="00E51BBD"/>
    <w:rsid w:val="00E51D0A"/>
    <w:rsid w:val="00E57CBA"/>
    <w:rsid w:val="00E6047C"/>
    <w:rsid w:val="00E605FB"/>
    <w:rsid w:val="00E64863"/>
    <w:rsid w:val="00E66600"/>
    <w:rsid w:val="00E75372"/>
    <w:rsid w:val="00E82303"/>
    <w:rsid w:val="00E828E9"/>
    <w:rsid w:val="00E82CA1"/>
    <w:rsid w:val="00E87A13"/>
    <w:rsid w:val="00E91D7F"/>
    <w:rsid w:val="00EA06E4"/>
    <w:rsid w:val="00EA093B"/>
    <w:rsid w:val="00EA49C2"/>
    <w:rsid w:val="00EA4CD5"/>
    <w:rsid w:val="00EA7A0C"/>
    <w:rsid w:val="00EB186A"/>
    <w:rsid w:val="00EB6194"/>
    <w:rsid w:val="00EB658B"/>
    <w:rsid w:val="00EB75E4"/>
    <w:rsid w:val="00EB77D2"/>
    <w:rsid w:val="00EC14CF"/>
    <w:rsid w:val="00EC38FA"/>
    <w:rsid w:val="00EC5367"/>
    <w:rsid w:val="00ED165C"/>
    <w:rsid w:val="00ED1BA7"/>
    <w:rsid w:val="00ED2785"/>
    <w:rsid w:val="00ED5F8C"/>
    <w:rsid w:val="00EE142C"/>
    <w:rsid w:val="00EE151C"/>
    <w:rsid w:val="00EE39F6"/>
    <w:rsid w:val="00EE737E"/>
    <w:rsid w:val="00EF0851"/>
    <w:rsid w:val="00EF206B"/>
    <w:rsid w:val="00EF307C"/>
    <w:rsid w:val="00EF310A"/>
    <w:rsid w:val="00EF60A2"/>
    <w:rsid w:val="00F02102"/>
    <w:rsid w:val="00F044C8"/>
    <w:rsid w:val="00F06919"/>
    <w:rsid w:val="00F149E0"/>
    <w:rsid w:val="00F155EA"/>
    <w:rsid w:val="00F17A9A"/>
    <w:rsid w:val="00F21991"/>
    <w:rsid w:val="00F21D41"/>
    <w:rsid w:val="00F2279B"/>
    <w:rsid w:val="00F25785"/>
    <w:rsid w:val="00F30254"/>
    <w:rsid w:val="00F31F78"/>
    <w:rsid w:val="00F32DF9"/>
    <w:rsid w:val="00F334AA"/>
    <w:rsid w:val="00F350D7"/>
    <w:rsid w:val="00F36B1A"/>
    <w:rsid w:val="00F40402"/>
    <w:rsid w:val="00F45743"/>
    <w:rsid w:val="00F50158"/>
    <w:rsid w:val="00F5037A"/>
    <w:rsid w:val="00F533A5"/>
    <w:rsid w:val="00F55EC3"/>
    <w:rsid w:val="00F60181"/>
    <w:rsid w:val="00F6478A"/>
    <w:rsid w:val="00F65913"/>
    <w:rsid w:val="00F7434C"/>
    <w:rsid w:val="00F74D9B"/>
    <w:rsid w:val="00F7531F"/>
    <w:rsid w:val="00F758A0"/>
    <w:rsid w:val="00F7710C"/>
    <w:rsid w:val="00F77B3A"/>
    <w:rsid w:val="00F821AD"/>
    <w:rsid w:val="00F8439D"/>
    <w:rsid w:val="00F8730E"/>
    <w:rsid w:val="00F8794C"/>
    <w:rsid w:val="00F908D3"/>
    <w:rsid w:val="00F90FA5"/>
    <w:rsid w:val="00F94546"/>
    <w:rsid w:val="00F95743"/>
    <w:rsid w:val="00F97716"/>
    <w:rsid w:val="00FA166B"/>
    <w:rsid w:val="00FA212D"/>
    <w:rsid w:val="00FA2748"/>
    <w:rsid w:val="00FA3BC1"/>
    <w:rsid w:val="00FB1332"/>
    <w:rsid w:val="00FB2441"/>
    <w:rsid w:val="00FB3728"/>
    <w:rsid w:val="00FB58DA"/>
    <w:rsid w:val="00FC071A"/>
    <w:rsid w:val="00FC148E"/>
    <w:rsid w:val="00FC5D4F"/>
    <w:rsid w:val="00FC717A"/>
    <w:rsid w:val="00FD0B57"/>
    <w:rsid w:val="00FD2FED"/>
    <w:rsid w:val="00FD6B84"/>
    <w:rsid w:val="00FE0B8E"/>
    <w:rsid w:val="00FE1064"/>
    <w:rsid w:val="00FE47AA"/>
    <w:rsid w:val="00FE4B5C"/>
    <w:rsid w:val="00FE6608"/>
    <w:rsid w:val="00FE74A6"/>
    <w:rsid w:val="00FF1F75"/>
    <w:rsid w:val="00FF23A8"/>
    <w:rsid w:val="00FF296D"/>
    <w:rsid w:val="00FF3972"/>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DC"/>
    <w:rPr>
      <w:rFonts w:ascii="Tahoma" w:hAnsi="Tahoma"/>
      <w:sz w:val="20"/>
      <w:szCs w:val="20"/>
    </w:rPr>
  </w:style>
  <w:style w:type="paragraph" w:styleId="Heading1">
    <w:name w:val="heading 1"/>
    <w:basedOn w:val="Normal"/>
    <w:next w:val="Normal"/>
    <w:link w:val="Heading1Char"/>
    <w:uiPriority w:val="99"/>
    <w:qFormat/>
    <w:rsid w:val="001A48DC"/>
    <w:pPr>
      <w:keepNext/>
      <w:spacing w:before="240" w:after="120"/>
      <w:outlineLvl w:val="0"/>
    </w:pPr>
    <w:rPr>
      <w:rFonts w:ascii="Arial" w:hAnsi="Arial"/>
      <w:b/>
      <w:sz w:val="32"/>
    </w:rPr>
  </w:style>
  <w:style w:type="paragraph" w:styleId="Heading2">
    <w:name w:val="heading 2"/>
    <w:basedOn w:val="Normal"/>
    <w:next w:val="Normal"/>
    <w:link w:val="Heading2Char"/>
    <w:qFormat/>
    <w:rsid w:val="001A48DC"/>
    <w:pPr>
      <w:keepNext/>
      <w:numPr>
        <w:numId w:val="1"/>
      </w:numPr>
      <w:spacing w:before="60" w:after="60"/>
      <w:outlineLvl w:val="1"/>
    </w:pPr>
    <w:rPr>
      <w:b/>
      <w:color w:val="333399"/>
      <w:sz w:val="24"/>
    </w:rPr>
  </w:style>
  <w:style w:type="paragraph" w:styleId="Heading3">
    <w:name w:val="heading 3"/>
    <w:basedOn w:val="Normal"/>
    <w:next w:val="Normal"/>
    <w:link w:val="Heading3Char"/>
    <w:uiPriority w:val="99"/>
    <w:qFormat/>
    <w:rsid w:val="001A48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A48DC"/>
    <w:pPr>
      <w:keepNext/>
      <w:numPr>
        <w:ilvl w:val="2"/>
        <w:numId w:val="1"/>
      </w:numPr>
      <w:outlineLvl w:val="3"/>
    </w:pPr>
    <w:rPr>
      <w:b/>
      <w:color w:val="333399"/>
    </w:rPr>
  </w:style>
  <w:style w:type="paragraph" w:styleId="Heading5">
    <w:name w:val="heading 5"/>
    <w:basedOn w:val="Normal"/>
    <w:next w:val="Normal"/>
    <w:link w:val="Heading5Char"/>
    <w:autoRedefine/>
    <w:qFormat/>
    <w:rsid w:val="001A48DC"/>
    <w:pPr>
      <w:keepNext/>
      <w:numPr>
        <w:ilvl w:val="3"/>
        <w:numId w:val="1"/>
      </w:numPr>
      <w:outlineLvl w:val="4"/>
    </w:pPr>
    <w:rPr>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8DC"/>
    <w:rPr>
      <w:rFonts w:ascii="Arial" w:hAnsi="Arial" w:cs="Times New Roman"/>
      <w:b/>
      <w:sz w:val="32"/>
      <w:lang w:val="en-US" w:eastAsia="en-US" w:bidi="ar-SA"/>
    </w:rPr>
  </w:style>
  <w:style w:type="character" w:customStyle="1" w:styleId="Heading2Char">
    <w:name w:val="Heading 2 Char"/>
    <w:basedOn w:val="DefaultParagraphFont"/>
    <w:link w:val="Heading2"/>
    <w:locked/>
    <w:rsid w:val="001A48DC"/>
    <w:rPr>
      <w:rFonts w:ascii="Tahoma" w:hAnsi="Tahoma"/>
      <w:b/>
      <w:color w:val="333399"/>
      <w:sz w:val="24"/>
      <w:szCs w:val="20"/>
    </w:rPr>
  </w:style>
  <w:style w:type="character" w:customStyle="1" w:styleId="Heading3Char">
    <w:name w:val="Heading 3 Char"/>
    <w:basedOn w:val="DefaultParagraphFont"/>
    <w:link w:val="Heading3"/>
    <w:uiPriority w:val="99"/>
    <w:semiHidden/>
    <w:locked/>
    <w:rsid w:val="00492A79"/>
    <w:rPr>
      <w:rFonts w:ascii="Cambria" w:hAnsi="Cambria" w:cs="Times New Roman"/>
      <w:b/>
      <w:bCs/>
      <w:sz w:val="26"/>
      <w:szCs w:val="26"/>
    </w:rPr>
  </w:style>
  <w:style w:type="character" w:customStyle="1" w:styleId="Heading4Char">
    <w:name w:val="Heading 4 Char"/>
    <w:basedOn w:val="DefaultParagraphFont"/>
    <w:link w:val="Heading4"/>
    <w:locked/>
    <w:rsid w:val="00492A79"/>
    <w:rPr>
      <w:rFonts w:ascii="Tahoma" w:hAnsi="Tahoma"/>
      <w:b/>
      <w:color w:val="333399"/>
      <w:sz w:val="20"/>
      <w:szCs w:val="20"/>
    </w:rPr>
  </w:style>
  <w:style w:type="character" w:customStyle="1" w:styleId="Heading5Char">
    <w:name w:val="Heading 5 Char"/>
    <w:basedOn w:val="DefaultParagraphFont"/>
    <w:link w:val="Heading5"/>
    <w:locked/>
    <w:rsid w:val="00492A79"/>
    <w:rPr>
      <w:rFonts w:ascii="Tahoma" w:hAnsi="Tahoma"/>
      <w:b/>
      <w:color w:val="333399"/>
      <w:sz w:val="20"/>
      <w:szCs w:val="20"/>
    </w:rPr>
  </w:style>
  <w:style w:type="paragraph" w:styleId="BalloonText">
    <w:name w:val="Balloon Text"/>
    <w:basedOn w:val="Normal"/>
    <w:link w:val="BalloonTextChar"/>
    <w:uiPriority w:val="99"/>
    <w:semiHidden/>
    <w:rsid w:val="001A48DC"/>
    <w:rPr>
      <w:rFonts w:cs="Tahoma"/>
      <w:sz w:val="16"/>
      <w:szCs w:val="16"/>
    </w:rPr>
  </w:style>
  <w:style w:type="character" w:customStyle="1" w:styleId="BalloonTextChar">
    <w:name w:val="Balloon Text Char"/>
    <w:basedOn w:val="DefaultParagraphFont"/>
    <w:link w:val="BalloonText"/>
    <w:uiPriority w:val="99"/>
    <w:semiHidden/>
    <w:locked/>
    <w:rsid w:val="00492A79"/>
    <w:rPr>
      <w:rFonts w:cs="Times New Roman"/>
      <w:sz w:val="2"/>
    </w:rPr>
  </w:style>
  <w:style w:type="paragraph" w:styleId="Header">
    <w:name w:val="header"/>
    <w:basedOn w:val="Normal"/>
    <w:link w:val="HeaderChar"/>
    <w:uiPriority w:val="99"/>
    <w:rsid w:val="001A48DC"/>
    <w:pPr>
      <w:tabs>
        <w:tab w:val="center" w:pos="4320"/>
        <w:tab w:val="right" w:pos="8640"/>
      </w:tabs>
    </w:pPr>
  </w:style>
  <w:style w:type="character" w:customStyle="1" w:styleId="HeaderChar">
    <w:name w:val="Header Char"/>
    <w:basedOn w:val="DefaultParagraphFont"/>
    <w:link w:val="Header"/>
    <w:uiPriority w:val="99"/>
    <w:semiHidden/>
    <w:locked/>
    <w:rsid w:val="00492A79"/>
    <w:rPr>
      <w:rFonts w:ascii="Tahoma" w:hAnsi="Tahoma" w:cs="Times New Roman"/>
      <w:sz w:val="20"/>
      <w:szCs w:val="20"/>
    </w:rPr>
  </w:style>
  <w:style w:type="paragraph" w:styleId="Footer">
    <w:name w:val="footer"/>
    <w:basedOn w:val="Normal"/>
    <w:link w:val="FooterChar"/>
    <w:uiPriority w:val="99"/>
    <w:rsid w:val="001A48DC"/>
    <w:pPr>
      <w:tabs>
        <w:tab w:val="center" w:pos="4320"/>
        <w:tab w:val="right" w:pos="8640"/>
      </w:tabs>
    </w:pPr>
  </w:style>
  <w:style w:type="character" w:customStyle="1" w:styleId="FooterChar">
    <w:name w:val="Footer Char"/>
    <w:basedOn w:val="DefaultParagraphFont"/>
    <w:link w:val="Footer"/>
    <w:uiPriority w:val="99"/>
    <w:semiHidden/>
    <w:locked/>
    <w:rsid w:val="00492A79"/>
    <w:rPr>
      <w:rFonts w:ascii="Tahoma" w:hAnsi="Tahoma" w:cs="Times New Roman"/>
      <w:sz w:val="20"/>
      <w:szCs w:val="20"/>
    </w:rPr>
  </w:style>
  <w:style w:type="paragraph" w:styleId="BodyText">
    <w:name w:val="Body Text"/>
    <w:basedOn w:val="Normal"/>
    <w:link w:val="BodyTextChar"/>
    <w:uiPriority w:val="99"/>
    <w:rsid w:val="001A48DC"/>
    <w:rPr>
      <w:sz w:val="16"/>
    </w:rPr>
  </w:style>
  <w:style w:type="character" w:customStyle="1" w:styleId="BodyTextChar">
    <w:name w:val="Body Text Char"/>
    <w:basedOn w:val="DefaultParagraphFont"/>
    <w:link w:val="BodyText"/>
    <w:uiPriority w:val="99"/>
    <w:locked/>
    <w:rsid w:val="00B738AC"/>
    <w:rPr>
      <w:rFonts w:ascii="Tahoma" w:hAnsi="Tahoma" w:cs="Times New Roman"/>
      <w:sz w:val="16"/>
    </w:rPr>
  </w:style>
  <w:style w:type="character" w:styleId="PageNumber">
    <w:name w:val="page number"/>
    <w:basedOn w:val="DefaultParagraphFont"/>
    <w:uiPriority w:val="99"/>
    <w:rsid w:val="001A48DC"/>
    <w:rPr>
      <w:rFonts w:cs="Times New Roman"/>
    </w:rPr>
  </w:style>
  <w:style w:type="table" w:styleId="TableGrid">
    <w:name w:val="Table Grid"/>
    <w:basedOn w:val="TableNormal"/>
    <w:uiPriority w:val="99"/>
    <w:rsid w:val="001A48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8DC"/>
    <w:rPr>
      <w:rFonts w:cs="Times New Roman"/>
      <w:sz w:val="16"/>
      <w:szCs w:val="16"/>
    </w:rPr>
  </w:style>
  <w:style w:type="paragraph" w:styleId="CommentText">
    <w:name w:val="annotation text"/>
    <w:basedOn w:val="Normal"/>
    <w:link w:val="CommentTextChar"/>
    <w:uiPriority w:val="99"/>
    <w:semiHidden/>
    <w:rsid w:val="001A48DC"/>
  </w:style>
  <w:style w:type="character" w:customStyle="1" w:styleId="CommentTextChar">
    <w:name w:val="Comment Text Char"/>
    <w:basedOn w:val="DefaultParagraphFont"/>
    <w:link w:val="CommentText"/>
    <w:uiPriority w:val="99"/>
    <w:semiHidden/>
    <w:locked/>
    <w:rsid w:val="00492A79"/>
    <w:rPr>
      <w:rFonts w:ascii="Tahoma" w:hAnsi="Tahoma" w:cs="Times New Roman"/>
      <w:sz w:val="20"/>
      <w:szCs w:val="20"/>
    </w:rPr>
  </w:style>
  <w:style w:type="character" w:styleId="Hyperlink">
    <w:name w:val="Hyperlink"/>
    <w:basedOn w:val="DefaultParagraphFont"/>
    <w:uiPriority w:val="99"/>
    <w:rsid w:val="001A48DC"/>
    <w:rPr>
      <w:rFonts w:cs="Times New Roman"/>
      <w:color w:val="0000FF"/>
      <w:u w:val="single"/>
    </w:rPr>
  </w:style>
  <w:style w:type="paragraph" w:customStyle="1" w:styleId="Default">
    <w:name w:val="Default"/>
    <w:uiPriority w:val="99"/>
    <w:rsid w:val="001A48DC"/>
    <w:pPr>
      <w:autoSpaceDE w:val="0"/>
      <w:autoSpaceDN w:val="0"/>
      <w:adjustRightInd w:val="0"/>
    </w:pPr>
    <w:rPr>
      <w:rFonts w:ascii="Tahoma" w:hAnsi="Tahoma" w:cs="Tahoma"/>
      <w:color w:val="000000"/>
      <w:sz w:val="24"/>
      <w:szCs w:val="24"/>
    </w:rPr>
  </w:style>
  <w:style w:type="paragraph" w:customStyle="1" w:styleId="AgreementName">
    <w:name w:val="Agreement Name"/>
    <w:basedOn w:val="Heading3"/>
    <w:uiPriority w:val="99"/>
    <w:rsid w:val="001A48DC"/>
    <w:pPr>
      <w:jc w:val="center"/>
    </w:pPr>
    <w:rPr>
      <w:sz w:val="24"/>
    </w:rPr>
  </w:style>
  <w:style w:type="character" w:styleId="FollowedHyperlink">
    <w:name w:val="FollowedHyperlink"/>
    <w:basedOn w:val="DefaultParagraphFont"/>
    <w:uiPriority w:val="99"/>
    <w:rsid w:val="001E0961"/>
    <w:rPr>
      <w:rFonts w:cs="Times New Roman"/>
      <w:color w:val="800080"/>
      <w:u w:val="single"/>
    </w:rPr>
  </w:style>
  <w:style w:type="paragraph" w:styleId="CommentSubject">
    <w:name w:val="annotation subject"/>
    <w:basedOn w:val="CommentText"/>
    <w:next w:val="CommentText"/>
    <w:link w:val="CommentSubjectChar"/>
    <w:uiPriority w:val="99"/>
    <w:semiHidden/>
    <w:rsid w:val="00316CA2"/>
    <w:rPr>
      <w:b/>
      <w:bCs/>
    </w:rPr>
  </w:style>
  <w:style w:type="character" w:customStyle="1" w:styleId="CommentSubjectChar">
    <w:name w:val="Comment Subject Char"/>
    <w:basedOn w:val="CommentTextChar"/>
    <w:link w:val="CommentSubject"/>
    <w:uiPriority w:val="99"/>
    <w:semiHidden/>
    <w:locked/>
    <w:rsid w:val="00492A79"/>
    <w:rPr>
      <w:rFonts w:ascii="Tahoma" w:hAnsi="Tahoma" w:cs="Times New Roman"/>
      <w:b/>
      <w:bCs/>
      <w:sz w:val="20"/>
      <w:szCs w:val="20"/>
    </w:rPr>
  </w:style>
  <w:style w:type="paragraph" w:styleId="ListParagraph">
    <w:name w:val="List Paragraph"/>
    <w:basedOn w:val="Normal"/>
    <w:uiPriority w:val="34"/>
    <w:qFormat/>
    <w:rsid w:val="009345B7"/>
    <w:pPr>
      <w:ind w:left="720"/>
      <w:contextualSpacing/>
    </w:pPr>
  </w:style>
  <w:style w:type="character" w:customStyle="1" w:styleId="BodyCopy">
    <w:name w:val="Body Copy"/>
    <w:basedOn w:val="DefaultParagraphFont"/>
    <w:qFormat/>
    <w:rsid w:val="00B84B20"/>
    <w:rPr>
      <w:rFonts w:ascii="Arial" w:hAnsi="Arial" w:cs="Times New Roman"/>
      <w:color w:val="4D4F53"/>
      <w:sz w:val="20"/>
    </w:rPr>
  </w:style>
  <w:style w:type="paragraph" w:styleId="EndnoteText">
    <w:name w:val="endnote text"/>
    <w:basedOn w:val="Normal"/>
    <w:link w:val="EndnoteTextChar"/>
    <w:uiPriority w:val="99"/>
    <w:semiHidden/>
    <w:rsid w:val="001D3568"/>
  </w:style>
  <w:style w:type="character" w:customStyle="1" w:styleId="EndnoteTextChar">
    <w:name w:val="Endnote Text Char"/>
    <w:basedOn w:val="DefaultParagraphFont"/>
    <w:link w:val="EndnoteText"/>
    <w:uiPriority w:val="99"/>
    <w:semiHidden/>
    <w:locked/>
    <w:rsid w:val="001D3568"/>
    <w:rPr>
      <w:rFonts w:ascii="Tahoma" w:hAnsi="Tahoma" w:cs="Times New Roman"/>
      <w:sz w:val="20"/>
      <w:szCs w:val="20"/>
    </w:rPr>
  </w:style>
  <w:style w:type="character" w:styleId="EndnoteReference">
    <w:name w:val="endnote reference"/>
    <w:basedOn w:val="DefaultParagraphFont"/>
    <w:uiPriority w:val="99"/>
    <w:semiHidden/>
    <w:rsid w:val="001D3568"/>
    <w:rPr>
      <w:rFonts w:cs="Times New Roman"/>
      <w:vertAlign w:val="superscript"/>
    </w:rPr>
  </w:style>
  <w:style w:type="paragraph" w:styleId="FootnoteText">
    <w:name w:val="footnote text"/>
    <w:basedOn w:val="Normal"/>
    <w:link w:val="FootnoteTextChar"/>
    <w:uiPriority w:val="99"/>
    <w:semiHidden/>
    <w:rsid w:val="001D3568"/>
  </w:style>
  <w:style w:type="character" w:customStyle="1" w:styleId="FootnoteTextChar">
    <w:name w:val="Footnote Text Char"/>
    <w:basedOn w:val="DefaultParagraphFont"/>
    <w:link w:val="FootnoteText"/>
    <w:uiPriority w:val="99"/>
    <w:semiHidden/>
    <w:locked/>
    <w:rsid w:val="001D3568"/>
    <w:rPr>
      <w:rFonts w:ascii="Tahoma" w:hAnsi="Tahoma" w:cs="Times New Roman"/>
      <w:sz w:val="20"/>
      <w:szCs w:val="20"/>
    </w:rPr>
  </w:style>
  <w:style w:type="character" w:styleId="FootnoteReference">
    <w:name w:val="footnote reference"/>
    <w:basedOn w:val="DefaultParagraphFont"/>
    <w:uiPriority w:val="99"/>
    <w:semiHidden/>
    <w:rsid w:val="001D3568"/>
    <w:rPr>
      <w:rFonts w:cs="Times New Roman"/>
      <w:vertAlign w:val="superscript"/>
    </w:rPr>
  </w:style>
  <w:style w:type="character" w:customStyle="1" w:styleId="maintable1">
    <w:name w:val="main_table1"/>
    <w:basedOn w:val="DefaultParagraphFont"/>
    <w:rsid w:val="00955E44"/>
    <w:rPr>
      <w:b w:val="0"/>
      <w:bCs w:val="0"/>
      <w:color w:val="333333"/>
      <w:sz w:val="17"/>
      <w:szCs w:val="17"/>
    </w:rPr>
  </w:style>
  <w:style w:type="character" w:customStyle="1" w:styleId="bodycopy0">
    <w:name w:val="bodycopy"/>
    <w:rsid w:val="009A3792"/>
  </w:style>
  <w:style w:type="paragraph" w:styleId="NormalWeb">
    <w:name w:val="Normal (Web)"/>
    <w:basedOn w:val="Normal"/>
    <w:uiPriority w:val="99"/>
    <w:semiHidden/>
    <w:unhideWhenUsed/>
    <w:rsid w:val="00EF307C"/>
    <w:pPr>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rsid w:val="00622AE7"/>
  </w:style>
  <w:style w:type="character" w:customStyle="1" w:styleId="apple-converted-space">
    <w:name w:val="apple-converted-space"/>
    <w:basedOn w:val="DefaultParagraphFont"/>
    <w:rsid w:val="00622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DC"/>
    <w:rPr>
      <w:rFonts w:ascii="Tahoma" w:hAnsi="Tahoma"/>
      <w:sz w:val="20"/>
      <w:szCs w:val="20"/>
    </w:rPr>
  </w:style>
  <w:style w:type="paragraph" w:styleId="Heading1">
    <w:name w:val="heading 1"/>
    <w:basedOn w:val="Normal"/>
    <w:next w:val="Normal"/>
    <w:link w:val="Heading1Char"/>
    <w:uiPriority w:val="99"/>
    <w:qFormat/>
    <w:rsid w:val="001A48DC"/>
    <w:pPr>
      <w:keepNext/>
      <w:spacing w:before="240" w:after="120"/>
      <w:outlineLvl w:val="0"/>
    </w:pPr>
    <w:rPr>
      <w:rFonts w:ascii="Arial" w:hAnsi="Arial"/>
      <w:b/>
      <w:sz w:val="32"/>
    </w:rPr>
  </w:style>
  <w:style w:type="paragraph" w:styleId="Heading2">
    <w:name w:val="heading 2"/>
    <w:basedOn w:val="Normal"/>
    <w:next w:val="Normal"/>
    <w:link w:val="Heading2Char"/>
    <w:qFormat/>
    <w:rsid w:val="001A48DC"/>
    <w:pPr>
      <w:keepNext/>
      <w:numPr>
        <w:numId w:val="1"/>
      </w:numPr>
      <w:spacing w:before="60" w:after="60"/>
      <w:outlineLvl w:val="1"/>
    </w:pPr>
    <w:rPr>
      <w:b/>
      <w:color w:val="333399"/>
      <w:sz w:val="24"/>
    </w:rPr>
  </w:style>
  <w:style w:type="paragraph" w:styleId="Heading3">
    <w:name w:val="heading 3"/>
    <w:basedOn w:val="Normal"/>
    <w:next w:val="Normal"/>
    <w:link w:val="Heading3Char"/>
    <w:uiPriority w:val="99"/>
    <w:qFormat/>
    <w:rsid w:val="001A48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A48DC"/>
    <w:pPr>
      <w:keepNext/>
      <w:numPr>
        <w:ilvl w:val="2"/>
        <w:numId w:val="1"/>
      </w:numPr>
      <w:outlineLvl w:val="3"/>
    </w:pPr>
    <w:rPr>
      <w:b/>
      <w:color w:val="333399"/>
    </w:rPr>
  </w:style>
  <w:style w:type="paragraph" w:styleId="Heading5">
    <w:name w:val="heading 5"/>
    <w:basedOn w:val="Normal"/>
    <w:next w:val="Normal"/>
    <w:link w:val="Heading5Char"/>
    <w:autoRedefine/>
    <w:qFormat/>
    <w:rsid w:val="001A48DC"/>
    <w:pPr>
      <w:keepNext/>
      <w:numPr>
        <w:ilvl w:val="3"/>
        <w:numId w:val="1"/>
      </w:numPr>
      <w:outlineLvl w:val="4"/>
    </w:pPr>
    <w:rPr>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8DC"/>
    <w:rPr>
      <w:rFonts w:ascii="Arial" w:hAnsi="Arial" w:cs="Times New Roman"/>
      <w:b/>
      <w:sz w:val="32"/>
      <w:lang w:val="en-US" w:eastAsia="en-US" w:bidi="ar-SA"/>
    </w:rPr>
  </w:style>
  <w:style w:type="character" w:customStyle="1" w:styleId="Heading2Char">
    <w:name w:val="Heading 2 Char"/>
    <w:basedOn w:val="DefaultParagraphFont"/>
    <w:link w:val="Heading2"/>
    <w:locked/>
    <w:rsid w:val="001A48DC"/>
    <w:rPr>
      <w:rFonts w:ascii="Tahoma" w:hAnsi="Tahoma"/>
      <w:b/>
      <w:color w:val="333399"/>
      <w:sz w:val="24"/>
      <w:szCs w:val="20"/>
    </w:rPr>
  </w:style>
  <w:style w:type="character" w:customStyle="1" w:styleId="Heading3Char">
    <w:name w:val="Heading 3 Char"/>
    <w:basedOn w:val="DefaultParagraphFont"/>
    <w:link w:val="Heading3"/>
    <w:uiPriority w:val="99"/>
    <w:semiHidden/>
    <w:locked/>
    <w:rsid w:val="00492A79"/>
    <w:rPr>
      <w:rFonts w:ascii="Cambria" w:hAnsi="Cambria" w:cs="Times New Roman"/>
      <w:b/>
      <w:bCs/>
      <w:sz w:val="26"/>
      <w:szCs w:val="26"/>
    </w:rPr>
  </w:style>
  <w:style w:type="character" w:customStyle="1" w:styleId="Heading4Char">
    <w:name w:val="Heading 4 Char"/>
    <w:basedOn w:val="DefaultParagraphFont"/>
    <w:link w:val="Heading4"/>
    <w:locked/>
    <w:rsid w:val="00492A79"/>
    <w:rPr>
      <w:rFonts w:ascii="Tahoma" w:hAnsi="Tahoma"/>
      <w:b/>
      <w:color w:val="333399"/>
      <w:sz w:val="20"/>
      <w:szCs w:val="20"/>
    </w:rPr>
  </w:style>
  <w:style w:type="character" w:customStyle="1" w:styleId="Heading5Char">
    <w:name w:val="Heading 5 Char"/>
    <w:basedOn w:val="DefaultParagraphFont"/>
    <w:link w:val="Heading5"/>
    <w:locked/>
    <w:rsid w:val="00492A79"/>
    <w:rPr>
      <w:rFonts w:ascii="Tahoma" w:hAnsi="Tahoma"/>
      <w:b/>
      <w:color w:val="333399"/>
      <w:sz w:val="20"/>
      <w:szCs w:val="20"/>
    </w:rPr>
  </w:style>
  <w:style w:type="paragraph" w:styleId="BalloonText">
    <w:name w:val="Balloon Text"/>
    <w:basedOn w:val="Normal"/>
    <w:link w:val="BalloonTextChar"/>
    <w:uiPriority w:val="99"/>
    <w:semiHidden/>
    <w:rsid w:val="001A48DC"/>
    <w:rPr>
      <w:rFonts w:cs="Tahoma"/>
      <w:sz w:val="16"/>
      <w:szCs w:val="16"/>
    </w:rPr>
  </w:style>
  <w:style w:type="character" w:customStyle="1" w:styleId="BalloonTextChar">
    <w:name w:val="Balloon Text Char"/>
    <w:basedOn w:val="DefaultParagraphFont"/>
    <w:link w:val="BalloonText"/>
    <w:uiPriority w:val="99"/>
    <w:semiHidden/>
    <w:locked/>
    <w:rsid w:val="00492A79"/>
    <w:rPr>
      <w:rFonts w:cs="Times New Roman"/>
      <w:sz w:val="2"/>
    </w:rPr>
  </w:style>
  <w:style w:type="paragraph" w:styleId="Header">
    <w:name w:val="header"/>
    <w:basedOn w:val="Normal"/>
    <w:link w:val="HeaderChar"/>
    <w:uiPriority w:val="99"/>
    <w:rsid w:val="001A48DC"/>
    <w:pPr>
      <w:tabs>
        <w:tab w:val="center" w:pos="4320"/>
        <w:tab w:val="right" w:pos="8640"/>
      </w:tabs>
    </w:pPr>
  </w:style>
  <w:style w:type="character" w:customStyle="1" w:styleId="HeaderChar">
    <w:name w:val="Header Char"/>
    <w:basedOn w:val="DefaultParagraphFont"/>
    <w:link w:val="Header"/>
    <w:uiPriority w:val="99"/>
    <w:semiHidden/>
    <w:locked/>
    <w:rsid w:val="00492A79"/>
    <w:rPr>
      <w:rFonts w:ascii="Tahoma" w:hAnsi="Tahoma" w:cs="Times New Roman"/>
      <w:sz w:val="20"/>
      <w:szCs w:val="20"/>
    </w:rPr>
  </w:style>
  <w:style w:type="paragraph" w:styleId="Footer">
    <w:name w:val="footer"/>
    <w:basedOn w:val="Normal"/>
    <w:link w:val="FooterChar"/>
    <w:uiPriority w:val="99"/>
    <w:rsid w:val="001A48DC"/>
    <w:pPr>
      <w:tabs>
        <w:tab w:val="center" w:pos="4320"/>
        <w:tab w:val="right" w:pos="8640"/>
      </w:tabs>
    </w:pPr>
  </w:style>
  <w:style w:type="character" w:customStyle="1" w:styleId="FooterChar">
    <w:name w:val="Footer Char"/>
    <w:basedOn w:val="DefaultParagraphFont"/>
    <w:link w:val="Footer"/>
    <w:uiPriority w:val="99"/>
    <w:semiHidden/>
    <w:locked/>
    <w:rsid w:val="00492A79"/>
    <w:rPr>
      <w:rFonts w:ascii="Tahoma" w:hAnsi="Tahoma" w:cs="Times New Roman"/>
      <w:sz w:val="20"/>
      <w:szCs w:val="20"/>
    </w:rPr>
  </w:style>
  <w:style w:type="paragraph" w:styleId="BodyText">
    <w:name w:val="Body Text"/>
    <w:basedOn w:val="Normal"/>
    <w:link w:val="BodyTextChar"/>
    <w:uiPriority w:val="99"/>
    <w:rsid w:val="001A48DC"/>
    <w:rPr>
      <w:sz w:val="16"/>
    </w:rPr>
  </w:style>
  <w:style w:type="character" w:customStyle="1" w:styleId="BodyTextChar">
    <w:name w:val="Body Text Char"/>
    <w:basedOn w:val="DefaultParagraphFont"/>
    <w:link w:val="BodyText"/>
    <w:uiPriority w:val="99"/>
    <w:locked/>
    <w:rsid w:val="00B738AC"/>
    <w:rPr>
      <w:rFonts w:ascii="Tahoma" w:hAnsi="Tahoma" w:cs="Times New Roman"/>
      <w:sz w:val="16"/>
    </w:rPr>
  </w:style>
  <w:style w:type="character" w:styleId="PageNumber">
    <w:name w:val="page number"/>
    <w:basedOn w:val="DefaultParagraphFont"/>
    <w:uiPriority w:val="99"/>
    <w:rsid w:val="001A48DC"/>
    <w:rPr>
      <w:rFonts w:cs="Times New Roman"/>
    </w:rPr>
  </w:style>
  <w:style w:type="table" w:styleId="TableGrid">
    <w:name w:val="Table Grid"/>
    <w:basedOn w:val="TableNormal"/>
    <w:uiPriority w:val="99"/>
    <w:rsid w:val="001A48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8DC"/>
    <w:rPr>
      <w:rFonts w:cs="Times New Roman"/>
      <w:sz w:val="16"/>
      <w:szCs w:val="16"/>
    </w:rPr>
  </w:style>
  <w:style w:type="paragraph" w:styleId="CommentText">
    <w:name w:val="annotation text"/>
    <w:basedOn w:val="Normal"/>
    <w:link w:val="CommentTextChar"/>
    <w:uiPriority w:val="99"/>
    <w:semiHidden/>
    <w:rsid w:val="001A48DC"/>
  </w:style>
  <w:style w:type="character" w:customStyle="1" w:styleId="CommentTextChar">
    <w:name w:val="Comment Text Char"/>
    <w:basedOn w:val="DefaultParagraphFont"/>
    <w:link w:val="CommentText"/>
    <w:uiPriority w:val="99"/>
    <w:semiHidden/>
    <w:locked/>
    <w:rsid w:val="00492A79"/>
    <w:rPr>
      <w:rFonts w:ascii="Tahoma" w:hAnsi="Tahoma" w:cs="Times New Roman"/>
      <w:sz w:val="20"/>
      <w:szCs w:val="20"/>
    </w:rPr>
  </w:style>
  <w:style w:type="character" w:styleId="Hyperlink">
    <w:name w:val="Hyperlink"/>
    <w:basedOn w:val="DefaultParagraphFont"/>
    <w:uiPriority w:val="99"/>
    <w:rsid w:val="001A48DC"/>
    <w:rPr>
      <w:rFonts w:cs="Times New Roman"/>
      <w:color w:val="0000FF"/>
      <w:u w:val="single"/>
    </w:rPr>
  </w:style>
  <w:style w:type="paragraph" w:customStyle="1" w:styleId="Default">
    <w:name w:val="Default"/>
    <w:uiPriority w:val="99"/>
    <w:rsid w:val="001A48DC"/>
    <w:pPr>
      <w:autoSpaceDE w:val="0"/>
      <w:autoSpaceDN w:val="0"/>
      <w:adjustRightInd w:val="0"/>
    </w:pPr>
    <w:rPr>
      <w:rFonts w:ascii="Tahoma" w:hAnsi="Tahoma" w:cs="Tahoma"/>
      <w:color w:val="000000"/>
      <w:sz w:val="24"/>
      <w:szCs w:val="24"/>
    </w:rPr>
  </w:style>
  <w:style w:type="paragraph" w:customStyle="1" w:styleId="AgreementName">
    <w:name w:val="Agreement Name"/>
    <w:basedOn w:val="Heading3"/>
    <w:uiPriority w:val="99"/>
    <w:rsid w:val="001A48DC"/>
    <w:pPr>
      <w:jc w:val="center"/>
    </w:pPr>
    <w:rPr>
      <w:sz w:val="24"/>
    </w:rPr>
  </w:style>
  <w:style w:type="character" w:styleId="FollowedHyperlink">
    <w:name w:val="FollowedHyperlink"/>
    <w:basedOn w:val="DefaultParagraphFont"/>
    <w:uiPriority w:val="99"/>
    <w:rsid w:val="001E0961"/>
    <w:rPr>
      <w:rFonts w:cs="Times New Roman"/>
      <w:color w:val="800080"/>
      <w:u w:val="single"/>
    </w:rPr>
  </w:style>
  <w:style w:type="paragraph" w:styleId="CommentSubject">
    <w:name w:val="annotation subject"/>
    <w:basedOn w:val="CommentText"/>
    <w:next w:val="CommentText"/>
    <w:link w:val="CommentSubjectChar"/>
    <w:uiPriority w:val="99"/>
    <w:semiHidden/>
    <w:rsid w:val="00316CA2"/>
    <w:rPr>
      <w:b/>
      <w:bCs/>
    </w:rPr>
  </w:style>
  <w:style w:type="character" w:customStyle="1" w:styleId="CommentSubjectChar">
    <w:name w:val="Comment Subject Char"/>
    <w:basedOn w:val="CommentTextChar"/>
    <w:link w:val="CommentSubject"/>
    <w:uiPriority w:val="99"/>
    <w:semiHidden/>
    <w:locked/>
    <w:rsid w:val="00492A79"/>
    <w:rPr>
      <w:rFonts w:ascii="Tahoma" w:hAnsi="Tahoma" w:cs="Times New Roman"/>
      <w:b/>
      <w:bCs/>
      <w:sz w:val="20"/>
      <w:szCs w:val="20"/>
    </w:rPr>
  </w:style>
  <w:style w:type="paragraph" w:styleId="ListParagraph">
    <w:name w:val="List Paragraph"/>
    <w:basedOn w:val="Normal"/>
    <w:uiPriority w:val="34"/>
    <w:qFormat/>
    <w:rsid w:val="009345B7"/>
    <w:pPr>
      <w:ind w:left="720"/>
      <w:contextualSpacing/>
    </w:pPr>
  </w:style>
  <w:style w:type="character" w:customStyle="1" w:styleId="BodyCopy">
    <w:name w:val="Body Copy"/>
    <w:basedOn w:val="DefaultParagraphFont"/>
    <w:qFormat/>
    <w:rsid w:val="00B84B20"/>
    <w:rPr>
      <w:rFonts w:ascii="Arial" w:hAnsi="Arial" w:cs="Times New Roman"/>
      <w:color w:val="4D4F53"/>
      <w:sz w:val="20"/>
    </w:rPr>
  </w:style>
  <w:style w:type="paragraph" w:styleId="EndnoteText">
    <w:name w:val="endnote text"/>
    <w:basedOn w:val="Normal"/>
    <w:link w:val="EndnoteTextChar"/>
    <w:uiPriority w:val="99"/>
    <w:semiHidden/>
    <w:rsid w:val="001D3568"/>
  </w:style>
  <w:style w:type="character" w:customStyle="1" w:styleId="EndnoteTextChar">
    <w:name w:val="Endnote Text Char"/>
    <w:basedOn w:val="DefaultParagraphFont"/>
    <w:link w:val="EndnoteText"/>
    <w:uiPriority w:val="99"/>
    <w:semiHidden/>
    <w:locked/>
    <w:rsid w:val="001D3568"/>
    <w:rPr>
      <w:rFonts w:ascii="Tahoma" w:hAnsi="Tahoma" w:cs="Times New Roman"/>
      <w:sz w:val="20"/>
      <w:szCs w:val="20"/>
    </w:rPr>
  </w:style>
  <w:style w:type="character" w:styleId="EndnoteReference">
    <w:name w:val="endnote reference"/>
    <w:basedOn w:val="DefaultParagraphFont"/>
    <w:uiPriority w:val="99"/>
    <w:semiHidden/>
    <w:rsid w:val="001D3568"/>
    <w:rPr>
      <w:rFonts w:cs="Times New Roman"/>
      <w:vertAlign w:val="superscript"/>
    </w:rPr>
  </w:style>
  <w:style w:type="paragraph" w:styleId="FootnoteText">
    <w:name w:val="footnote text"/>
    <w:basedOn w:val="Normal"/>
    <w:link w:val="FootnoteTextChar"/>
    <w:uiPriority w:val="99"/>
    <w:semiHidden/>
    <w:rsid w:val="001D3568"/>
  </w:style>
  <w:style w:type="character" w:customStyle="1" w:styleId="FootnoteTextChar">
    <w:name w:val="Footnote Text Char"/>
    <w:basedOn w:val="DefaultParagraphFont"/>
    <w:link w:val="FootnoteText"/>
    <w:uiPriority w:val="99"/>
    <w:semiHidden/>
    <w:locked/>
    <w:rsid w:val="001D3568"/>
    <w:rPr>
      <w:rFonts w:ascii="Tahoma" w:hAnsi="Tahoma" w:cs="Times New Roman"/>
      <w:sz w:val="20"/>
      <w:szCs w:val="20"/>
    </w:rPr>
  </w:style>
  <w:style w:type="character" w:styleId="FootnoteReference">
    <w:name w:val="footnote reference"/>
    <w:basedOn w:val="DefaultParagraphFont"/>
    <w:uiPriority w:val="99"/>
    <w:semiHidden/>
    <w:rsid w:val="001D3568"/>
    <w:rPr>
      <w:rFonts w:cs="Times New Roman"/>
      <w:vertAlign w:val="superscript"/>
    </w:rPr>
  </w:style>
  <w:style w:type="character" w:customStyle="1" w:styleId="maintable1">
    <w:name w:val="main_table1"/>
    <w:basedOn w:val="DefaultParagraphFont"/>
    <w:rsid w:val="00955E44"/>
    <w:rPr>
      <w:b w:val="0"/>
      <w:bCs w:val="0"/>
      <w:color w:val="333333"/>
      <w:sz w:val="17"/>
      <w:szCs w:val="17"/>
    </w:rPr>
  </w:style>
  <w:style w:type="character" w:customStyle="1" w:styleId="bodycopy0">
    <w:name w:val="bodycopy"/>
    <w:rsid w:val="009A3792"/>
  </w:style>
  <w:style w:type="paragraph" w:styleId="NormalWeb">
    <w:name w:val="Normal (Web)"/>
    <w:basedOn w:val="Normal"/>
    <w:uiPriority w:val="99"/>
    <w:semiHidden/>
    <w:unhideWhenUsed/>
    <w:rsid w:val="00EF307C"/>
    <w:pPr>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rsid w:val="00622AE7"/>
  </w:style>
  <w:style w:type="character" w:customStyle="1" w:styleId="apple-converted-space">
    <w:name w:val="apple-converted-space"/>
    <w:basedOn w:val="DefaultParagraphFont"/>
    <w:rsid w:val="0062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848">
      <w:marLeft w:val="0"/>
      <w:marRight w:val="0"/>
      <w:marTop w:val="0"/>
      <w:marBottom w:val="0"/>
      <w:divBdr>
        <w:top w:val="none" w:sz="0" w:space="0" w:color="auto"/>
        <w:left w:val="none" w:sz="0" w:space="0" w:color="auto"/>
        <w:bottom w:val="none" w:sz="0" w:space="0" w:color="auto"/>
        <w:right w:val="none" w:sz="0" w:space="0" w:color="auto"/>
      </w:divBdr>
    </w:div>
    <w:div w:id="122310849">
      <w:marLeft w:val="0"/>
      <w:marRight w:val="0"/>
      <w:marTop w:val="0"/>
      <w:marBottom w:val="0"/>
      <w:divBdr>
        <w:top w:val="none" w:sz="0" w:space="0" w:color="auto"/>
        <w:left w:val="none" w:sz="0" w:space="0" w:color="auto"/>
        <w:bottom w:val="none" w:sz="0" w:space="0" w:color="auto"/>
        <w:right w:val="none" w:sz="0" w:space="0" w:color="auto"/>
      </w:divBdr>
    </w:div>
    <w:div w:id="122310852">
      <w:marLeft w:val="0"/>
      <w:marRight w:val="0"/>
      <w:marTop w:val="0"/>
      <w:marBottom w:val="0"/>
      <w:divBdr>
        <w:top w:val="none" w:sz="0" w:space="0" w:color="auto"/>
        <w:left w:val="none" w:sz="0" w:space="0" w:color="auto"/>
        <w:bottom w:val="none" w:sz="0" w:space="0" w:color="auto"/>
        <w:right w:val="none" w:sz="0" w:space="0" w:color="auto"/>
      </w:divBdr>
      <w:divsChild>
        <w:div w:id="122310857">
          <w:marLeft w:val="0"/>
          <w:marRight w:val="0"/>
          <w:marTop w:val="0"/>
          <w:marBottom w:val="0"/>
          <w:divBdr>
            <w:top w:val="none" w:sz="0" w:space="0" w:color="auto"/>
            <w:left w:val="none" w:sz="0" w:space="0" w:color="auto"/>
            <w:bottom w:val="none" w:sz="0" w:space="0" w:color="auto"/>
            <w:right w:val="none" w:sz="0" w:space="0" w:color="auto"/>
          </w:divBdr>
        </w:div>
      </w:divsChild>
    </w:div>
    <w:div w:id="122310853">
      <w:marLeft w:val="0"/>
      <w:marRight w:val="0"/>
      <w:marTop w:val="0"/>
      <w:marBottom w:val="0"/>
      <w:divBdr>
        <w:top w:val="none" w:sz="0" w:space="0" w:color="auto"/>
        <w:left w:val="none" w:sz="0" w:space="0" w:color="auto"/>
        <w:bottom w:val="none" w:sz="0" w:space="0" w:color="auto"/>
        <w:right w:val="none" w:sz="0" w:space="0" w:color="auto"/>
      </w:divBdr>
      <w:divsChild>
        <w:div w:id="122310854">
          <w:marLeft w:val="0"/>
          <w:marRight w:val="0"/>
          <w:marTop w:val="0"/>
          <w:marBottom w:val="0"/>
          <w:divBdr>
            <w:top w:val="none" w:sz="0" w:space="0" w:color="auto"/>
            <w:left w:val="none" w:sz="0" w:space="0" w:color="auto"/>
            <w:bottom w:val="none" w:sz="0" w:space="0" w:color="auto"/>
            <w:right w:val="none" w:sz="0" w:space="0" w:color="auto"/>
          </w:divBdr>
        </w:div>
      </w:divsChild>
    </w:div>
    <w:div w:id="122310855">
      <w:marLeft w:val="0"/>
      <w:marRight w:val="0"/>
      <w:marTop w:val="0"/>
      <w:marBottom w:val="0"/>
      <w:divBdr>
        <w:top w:val="none" w:sz="0" w:space="0" w:color="auto"/>
        <w:left w:val="none" w:sz="0" w:space="0" w:color="auto"/>
        <w:bottom w:val="none" w:sz="0" w:space="0" w:color="auto"/>
        <w:right w:val="none" w:sz="0" w:space="0" w:color="auto"/>
      </w:divBdr>
      <w:divsChild>
        <w:div w:id="122310859">
          <w:marLeft w:val="0"/>
          <w:marRight w:val="0"/>
          <w:marTop w:val="0"/>
          <w:marBottom w:val="0"/>
          <w:divBdr>
            <w:top w:val="none" w:sz="0" w:space="0" w:color="auto"/>
            <w:left w:val="none" w:sz="0" w:space="0" w:color="auto"/>
            <w:bottom w:val="none" w:sz="0" w:space="0" w:color="auto"/>
            <w:right w:val="none" w:sz="0" w:space="0" w:color="auto"/>
          </w:divBdr>
          <w:divsChild>
            <w:div w:id="122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856">
      <w:marLeft w:val="0"/>
      <w:marRight w:val="0"/>
      <w:marTop w:val="0"/>
      <w:marBottom w:val="0"/>
      <w:divBdr>
        <w:top w:val="none" w:sz="0" w:space="0" w:color="auto"/>
        <w:left w:val="none" w:sz="0" w:space="0" w:color="auto"/>
        <w:bottom w:val="none" w:sz="0" w:space="0" w:color="auto"/>
        <w:right w:val="none" w:sz="0" w:space="0" w:color="auto"/>
      </w:divBdr>
      <w:divsChild>
        <w:div w:id="122310861">
          <w:marLeft w:val="0"/>
          <w:marRight w:val="0"/>
          <w:marTop w:val="0"/>
          <w:marBottom w:val="0"/>
          <w:divBdr>
            <w:top w:val="none" w:sz="0" w:space="0" w:color="auto"/>
            <w:left w:val="none" w:sz="0" w:space="0" w:color="auto"/>
            <w:bottom w:val="none" w:sz="0" w:space="0" w:color="auto"/>
            <w:right w:val="none" w:sz="0" w:space="0" w:color="auto"/>
          </w:divBdr>
        </w:div>
      </w:divsChild>
    </w:div>
    <w:div w:id="122310858">
      <w:marLeft w:val="0"/>
      <w:marRight w:val="0"/>
      <w:marTop w:val="0"/>
      <w:marBottom w:val="0"/>
      <w:divBdr>
        <w:top w:val="none" w:sz="0" w:space="0" w:color="auto"/>
        <w:left w:val="none" w:sz="0" w:space="0" w:color="auto"/>
        <w:bottom w:val="none" w:sz="0" w:space="0" w:color="auto"/>
        <w:right w:val="none" w:sz="0" w:space="0" w:color="auto"/>
      </w:divBdr>
      <w:divsChild>
        <w:div w:id="122310860">
          <w:marLeft w:val="0"/>
          <w:marRight w:val="0"/>
          <w:marTop w:val="0"/>
          <w:marBottom w:val="0"/>
          <w:divBdr>
            <w:top w:val="none" w:sz="0" w:space="0" w:color="auto"/>
            <w:left w:val="none" w:sz="0" w:space="0" w:color="auto"/>
            <w:bottom w:val="none" w:sz="0" w:space="0" w:color="auto"/>
            <w:right w:val="none" w:sz="0" w:space="0" w:color="auto"/>
          </w:divBdr>
        </w:div>
      </w:divsChild>
    </w:div>
    <w:div w:id="122310862">
      <w:marLeft w:val="0"/>
      <w:marRight w:val="0"/>
      <w:marTop w:val="0"/>
      <w:marBottom w:val="0"/>
      <w:divBdr>
        <w:top w:val="none" w:sz="0" w:space="0" w:color="auto"/>
        <w:left w:val="none" w:sz="0" w:space="0" w:color="auto"/>
        <w:bottom w:val="none" w:sz="0" w:space="0" w:color="auto"/>
        <w:right w:val="none" w:sz="0" w:space="0" w:color="auto"/>
      </w:divBdr>
      <w:divsChild>
        <w:div w:id="122310851">
          <w:marLeft w:val="0"/>
          <w:marRight w:val="0"/>
          <w:marTop w:val="0"/>
          <w:marBottom w:val="0"/>
          <w:divBdr>
            <w:top w:val="none" w:sz="0" w:space="0" w:color="auto"/>
            <w:left w:val="none" w:sz="0" w:space="0" w:color="auto"/>
            <w:bottom w:val="none" w:sz="0" w:space="0" w:color="auto"/>
            <w:right w:val="none" w:sz="0" w:space="0" w:color="auto"/>
          </w:divBdr>
        </w:div>
      </w:divsChild>
    </w:div>
    <w:div w:id="122310864">
      <w:marLeft w:val="0"/>
      <w:marRight w:val="0"/>
      <w:marTop w:val="0"/>
      <w:marBottom w:val="0"/>
      <w:divBdr>
        <w:top w:val="none" w:sz="0" w:space="0" w:color="auto"/>
        <w:left w:val="none" w:sz="0" w:space="0" w:color="auto"/>
        <w:bottom w:val="none" w:sz="0" w:space="0" w:color="auto"/>
        <w:right w:val="none" w:sz="0" w:space="0" w:color="auto"/>
      </w:divBdr>
      <w:divsChild>
        <w:div w:id="122310863">
          <w:marLeft w:val="0"/>
          <w:marRight w:val="0"/>
          <w:marTop w:val="0"/>
          <w:marBottom w:val="0"/>
          <w:divBdr>
            <w:top w:val="none" w:sz="0" w:space="0" w:color="auto"/>
            <w:left w:val="none" w:sz="0" w:space="0" w:color="auto"/>
            <w:bottom w:val="none" w:sz="0" w:space="0" w:color="auto"/>
            <w:right w:val="none" w:sz="0" w:space="0" w:color="auto"/>
          </w:divBdr>
        </w:div>
      </w:divsChild>
    </w:div>
    <w:div w:id="122310865">
      <w:marLeft w:val="0"/>
      <w:marRight w:val="0"/>
      <w:marTop w:val="0"/>
      <w:marBottom w:val="0"/>
      <w:divBdr>
        <w:top w:val="none" w:sz="0" w:space="0" w:color="auto"/>
        <w:left w:val="none" w:sz="0" w:space="0" w:color="auto"/>
        <w:bottom w:val="none" w:sz="0" w:space="0" w:color="auto"/>
        <w:right w:val="none" w:sz="0" w:space="0" w:color="auto"/>
      </w:divBdr>
    </w:div>
    <w:div w:id="122310866">
      <w:marLeft w:val="0"/>
      <w:marRight w:val="0"/>
      <w:marTop w:val="0"/>
      <w:marBottom w:val="0"/>
      <w:divBdr>
        <w:top w:val="none" w:sz="0" w:space="0" w:color="auto"/>
        <w:left w:val="none" w:sz="0" w:space="0" w:color="auto"/>
        <w:bottom w:val="none" w:sz="0" w:space="0" w:color="auto"/>
        <w:right w:val="none" w:sz="0" w:space="0" w:color="auto"/>
      </w:divBdr>
      <w:divsChild>
        <w:div w:id="122310867">
          <w:marLeft w:val="1267"/>
          <w:marRight w:val="0"/>
          <w:marTop w:val="91"/>
          <w:marBottom w:val="0"/>
          <w:divBdr>
            <w:top w:val="none" w:sz="0" w:space="0" w:color="auto"/>
            <w:left w:val="none" w:sz="0" w:space="0" w:color="auto"/>
            <w:bottom w:val="none" w:sz="0" w:space="0" w:color="auto"/>
            <w:right w:val="none" w:sz="0" w:space="0" w:color="auto"/>
          </w:divBdr>
        </w:div>
        <w:div w:id="122310869">
          <w:marLeft w:val="1267"/>
          <w:marRight w:val="0"/>
          <w:marTop w:val="91"/>
          <w:marBottom w:val="0"/>
          <w:divBdr>
            <w:top w:val="none" w:sz="0" w:space="0" w:color="auto"/>
            <w:left w:val="none" w:sz="0" w:space="0" w:color="auto"/>
            <w:bottom w:val="none" w:sz="0" w:space="0" w:color="auto"/>
            <w:right w:val="none" w:sz="0" w:space="0" w:color="auto"/>
          </w:divBdr>
        </w:div>
      </w:divsChild>
    </w:div>
    <w:div w:id="122310868">
      <w:marLeft w:val="0"/>
      <w:marRight w:val="0"/>
      <w:marTop w:val="0"/>
      <w:marBottom w:val="0"/>
      <w:divBdr>
        <w:top w:val="none" w:sz="0" w:space="0" w:color="auto"/>
        <w:left w:val="none" w:sz="0" w:space="0" w:color="auto"/>
        <w:bottom w:val="none" w:sz="0" w:space="0" w:color="auto"/>
        <w:right w:val="none" w:sz="0" w:space="0" w:color="auto"/>
      </w:divBdr>
    </w:div>
    <w:div w:id="554052826">
      <w:bodyDiv w:val="1"/>
      <w:marLeft w:val="0"/>
      <w:marRight w:val="0"/>
      <w:marTop w:val="0"/>
      <w:marBottom w:val="0"/>
      <w:divBdr>
        <w:top w:val="none" w:sz="0" w:space="0" w:color="auto"/>
        <w:left w:val="none" w:sz="0" w:space="0" w:color="auto"/>
        <w:bottom w:val="none" w:sz="0" w:space="0" w:color="auto"/>
        <w:right w:val="none" w:sz="0" w:space="0" w:color="auto"/>
      </w:divBdr>
    </w:div>
    <w:div w:id="563108128">
      <w:bodyDiv w:val="1"/>
      <w:marLeft w:val="0"/>
      <w:marRight w:val="0"/>
      <w:marTop w:val="0"/>
      <w:marBottom w:val="0"/>
      <w:divBdr>
        <w:top w:val="none" w:sz="0" w:space="0" w:color="auto"/>
        <w:left w:val="none" w:sz="0" w:space="0" w:color="auto"/>
        <w:bottom w:val="none" w:sz="0" w:space="0" w:color="auto"/>
        <w:right w:val="none" w:sz="0" w:space="0" w:color="auto"/>
      </w:divBdr>
    </w:div>
    <w:div w:id="638271544">
      <w:bodyDiv w:val="1"/>
      <w:marLeft w:val="0"/>
      <w:marRight w:val="0"/>
      <w:marTop w:val="0"/>
      <w:marBottom w:val="0"/>
      <w:divBdr>
        <w:top w:val="none" w:sz="0" w:space="0" w:color="auto"/>
        <w:left w:val="none" w:sz="0" w:space="0" w:color="auto"/>
        <w:bottom w:val="none" w:sz="0" w:space="0" w:color="auto"/>
        <w:right w:val="none" w:sz="0" w:space="0" w:color="auto"/>
      </w:divBdr>
    </w:div>
    <w:div w:id="699164773">
      <w:bodyDiv w:val="1"/>
      <w:marLeft w:val="0"/>
      <w:marRight w:val="0"/>
      <w:marTop w:val="0"/>
      <w:marBottom w:val="0"/>
      <w:divBdr>
        <w:top w:val="none" w:sz="0" w:space="0" w:color="auto"/>
        <w:left w:val="none" w:sz="0" w:space="0" w:color="auto"/>
        <w:bottom w:val="none" w:sz="0" w:space="0" w:color="auto"/>
        <w:right w:val="none" w:sz="0" w:space="0" w:color="auto"/>
      </w:divBdr>
    </w:div>
    <w:div w:id="701707708">
      <w:bodyDiv w:val="1"/>
      <w:marLeft w:val="0"/>
      <w:marRight w:val="0"/>
      <w:marTop w:val="0"/>
      <w:marBottom w:val="0"/>
      <w:divBdr>
        <w:top w:val="none" w:sz="0" w:space="0" w:color="auto"/>
        <w:left w:val="none" w:sz="0" w:space="0" w:color="auto"/>
        <w:bottom w:val="none" w:sz="0" w:space="0" w:color="auto"/>
        <w:right w:val="none" w:sz="0" w:space="0" w:color="auto"/>
      </w:divBdr>
      <w:divsChild>
        <w:div w:id="1429740720">
          <w:marLeft w:val="0"/>
          <w:marRight w:val="0"/>
          <w:marTop w:val="0"/>
          <w:marBottom w:val="0"/>
          <w:divBdr>
            <w:top w:val="none" w:sz="0" w:space="0" w:color="auto"/>
            <w:left w:val="none" w:sz="0" w:space="0" w:color="auto"/>
            <w:bottom w:val="none" w:sz="0" w:space="0" w:color="auto"/>
            <w:right w:val="none" w:sz="0" w:space="0" w:color="auto"/>
          </w:divBdr>
          <w:divsChild>
            <w:div w:id="1361322732">
              <w:marLeft w:val="0"/>
              <w:marRight w:val="0"/>
              <w:marTop w:val="0"/>
              <w:marBottom w:val="0"/>
              <w:divBdr>
                <w:top w:val="none" w:sz="0" w:space="0" w:color="auto"/>
                <w:left w:val="none" w:sz="0" w:space="0" w:color="auto"/>
                <w:bottom w:val="none" w:sz="0" w:space="0" w:color="auto"/>
                <w:right w:val="none" w:sz="0" w:space="0" w:color="auto"/>
              </w:divBdr>
              <w:divsChild>
                <w:div w:id="1001004068">
                  <w:marLeft w:val="0"/>
                  <w:marRight w:val="0"/>
                  <w:marTop w:val="0"/>
                  <w:marBottom w:val="0"/>
                  <w:divBdr>
                    <w:top w:val="none" w:sz="0" w:space="0" w:color="auto"/>
                    <w:left w:val="none" w:sz="0" w:space="0" w:color="auto"/>
                    <w:bottom w:val="none" w:sz="0" w:space="0" w:color="auto"/>
                    <w:right w:val="none" w:sz="0" w:space="0" w:color="auto"/>
                  </w:divBdr>
                </w:div>
                <w:div w:id="3959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38696">
      <w:bodyDiv w:val="1"/>
      <w:marLeft w:val="0"/>
      <w:marRight w:val="0"/>
      <w:marTop w:val="0"/>
      <w:marBottom w:val="0"/>
      <w:divBdr>
        <w:top w:val="none" w:sz="0" w:space="0" w:color="auto"/>
        <w:left w:val="none" w:sz="0" w:space="0" w:color="auto"/>
        <w:bottom w:val="none" w:sz="0" w:space="0" w:color="auto"/>
        <w:right w:val="none" w:sz="0" w:space="0" w:color="auto"/>
      </w:divBdr>
    </w:div>
    <w:div w:id="10263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b.sagesoftwareonline.com/cgi-bin/sagesoftwareonline.cfg/php/enduser/std_adp.php?p_faqid=2692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C7DB-272C-4360-8122-0CDC3178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ACT! by Sage 2007 (9.0.1) Release Notes</vt:lpstr>
    </vt:vector>
  </TitlesOfParts>
  <Company>Sage Software</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by Sage 2007 (9.0.1) Release Notes</dc:title>
  <dc:creator>Sage Software</dc:creator>
  <cp:lastModifiedBy>Sage Software</cp:lastModifiedBy>
  <cp:revision>3</cp:revision>
  <cp:lastPrinted>2011-07-19T22:49:00Z</cp:lastPrinted>
  <dcterms:created xsi:type="dcterms:W3CDTF">2011-08-19T22:42:00Z</dcterms:created>
  <dcterms:modified xsi:type="dcterms:W3CDTF">2011-08-19T22:45:00Z</dcterms:modified>
</cp:coreProperties>
</file>